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E7815" w14:textId="57C5F057" w:rsidR="00E84714" w:rsidRPr="00757D06" w:rsidRDefault="00E84714" w:rsidP="00696B1A"/>
    <w:p w14:paraId="58E1978B" w14:textId="77777777" w:rsidR="00085188" w:rsidRPr="00757D06" w:rsidRDefault="00085188" w:rsidP="00696B1A">
      <w:pPr>
        <w:rPr>
          <w:rFonts w:ascii="Calibri" w:hAnsi="Calibri" w:cs="Calibri"/>
          <w:b/>
          <w:sz w:val="40"/>
          <w:szCs w:val="40"/>
        </w:rPr>
      </w:pPr>
    </w:p>
    <w:p w14:paraId="617F8822" w14:textId="77777777" w:rsidR="00E84714" w:rsidRPr="00757D06" w:rsidRDefault="00E84714" w:rsidP="00696B1A">
      <w:pPr>
        <w:rPr>
          <w:rFonts w:ascii="Calibri" w:hAnsi="Calibri" w:cs="Calibri"/>
          <w:b/>
          <w:sz w:val="40"/>
          <w:szCs w:val="40"/>
        </w:rPr>
      </w:pPr>
    </w:p>
    <w:p w14:paraId="74967BFB" w14:textId="77777777" w:rsidR="006A776E" w:rsidRPr="00757D06" w:rsidRDefault="006A776E" w:rsidP="00067822">
      <w:pPr>
        <w:jc w:val="center"/>
        <w:rPr>
          <w:rFonts w:ascii="Calibri" w:hAnsi="Calibri" w:cs="Calibri"/>
          <w:b/>
          <w:sz w:val="40"/>
          <w:szCs w:val="40"/>
        </w:rPr>
      </w:pPr>
    </w:p>
    <w:p w14:paraId="4C1F4125" w14:textId="77777777" w:rsidR="00512DC6" w:rsidRPr="00757D06" w:rsidRDefault="00512DC6" w:rsidP="00696B1A">
      <w:pPr>
        <w:rPr>
          <w:rFonts w:ascii="Calibri" w:hAnsi="Calibri" w:cs="Calibri"/>
          <w:b/>
          <w:sz w:val="40"/>
          <w:szCs w:val="40"/>
        </w:rPr>
      </w:pPr>
    </w:p>
    <w:p w14:paraId="6613171C" w14:textId="77777777" w:rsidR="00E84714" w:rsidRPr="00757D06" w:rsidRDefault="00E84714" w:rsidP="00696B1A">
      <w:pPr>
        <w:rPr>
          <w:rFonts w:ascii="Calibri" w:hAnsi="Calibri" w:cs="Calibri"/>
          <w:b/>
          <w:sz w:val="40"/>
          <w:szCs w:val="40"/>
        </w:rPr>
      </w:pPr>
    </w:p>
    <w:p w14:paraId="056A71E1" w14:textId="77777777" w:rsidR="0059536A" w:rsidRPr="00421106" w:rsidRDefault="00ED14B7" w:rsidP="00E84714">
      <w:pPr>
        <w:jc w:val="center"/>
        <w:rPr>
          <w:rFonts w:ascii="Calibri" w:hAnsi="Calibri" w:cs="Tahoma"/>
          <w:b/>
          <w:bCs/>
          <w:color w:val="105269"/>
          <w:sz w:val="44"/>
          <w:szCs w:val="28"/>
          <w:lang w:val="nl-BE" w:eastAsia="nl-BE"/>
        </w:rPr>
      </w:pPr>
      <w:r w:rsidRPr="00421106">
        <w:rPr>
          <w:rFonts w:ascii="Calibri" w:hAnsi="Calibri" w:cs="Tahoma"/>
          <w:b/>
          <w:bCs/>
          <w:color w:val="105269"/>
          <w:sz w:val="44"/>
          <w:szCs w:val="28"/>
          <w:lang w:val="nl-BE" w:eastAsia="nl-BE"/>
        </w:rPr>
        <w:t>F</w:t>
      </w:r>
      <w:r w:rsidR="0059536A" w:rsidRPr="00421106">
        <w:rPr>
          <w:rFonts w:ascii="Calibri" w:hAnsi="Calibri" w:cs="Tahoma"/>
          <w:b/>
          <w:bCs/>
          <w:color w:val="105269"/>
          <w:sz w:val="44"/>
          <w:szCs w:val="28"/>
          <w:lang w:val="nl-BE" w:eastAsia="nl-BE"/>
        </w:rPr>
        <w:t>unctiebeschrijving</w:t>
      </w:r>
      <w:r w:rsidR="00B35118" w:rsidRPr="00421106">
        <w:rPr>
          <w:rFonts w:ascii="Calibri" w:hAnsi="Calibri" w:cs="Tahoma"/>
          <w:b/>
          <w:bCs/>
          <w:color w:val="105269"/>
          <w:sz w:val="44"/>
          <w:szCs w:val="28"/>
          <w:lang w:val="nl-BE" w:eastAsia="nl-BE"/>
        </w:rPr>
        <w:t>:</w:t>
      </w:r>
    </w:p>
    <w:p w14:paraId="5F9F7D02" w14:textId="77777777" w:rsidR="00ED14B7" w:rsidRPr="00421106" w:rsidRDefault="00ED14B7" w:rsidP="00E84714">
      <w:pPr>
        <w:jc w:val="center"/>
        <w:rPr>
          <w:rFonts w:ascii="Calibri" w:hAnsi="Calibri" w:cs="Tahoma"/>
          <w:b/>
          <w:bCs/>
          <w:color w:val="105269"/>
          <w:sz w:val="44"/>
          <w:szCs w:val="28"/>
          <w:lang w:val="nl-BE" w:eastAsia="nl-BE"/>
        </w:rPr>
      </w:pPr>
    </w:p>
    <w:p w14:paraId="5B869E5E" w14:textId="56803CA4" w:rsidR="003D7ECD" w:rsidRDefault="007F3510" w:rsidP="00E84714">
      <w:pPr>
        <w:tabs>
          <w:tab w:val="left" w:pos="6480"/>
        </w:tabs>
        <w:jc w:val="center"/>
        <w:rPr>
          <w:rFonts w:ascii="Calibri" w:hAnsi="Calibri" w:cs="Tahoma"/>
          <w:b/>
          <w:bCs/>
          <w:color w:val="105269"/>
          <w:sz w:val="44"/>
          <w:szCs w:val="28"/>
          <w:lang w:val="nl-BE" w:eastAsia="nl-BE"/>
        </w:rPr>
      </w:pPr>
      <w:r>
        <w:rPr>
          <w:rFonts w:ascii="Calibri" w:hAnsi="Calibri" w:cs="Tahoma"/>
          <w:b/>
          <w:bCs/>
          <w:color w:val="105269"/>
          <w:sz w:val="44"/>
          <w:szCs w:val="28"/>
          <w:lang w:val="nl-BE" w:eastAsia="nl-BE"/>
        </w:rPr>
        <w:t>T</w:t>
      </w:r>
      <w:r w:rsidR="00B11FD5" w:rsidRPr="00421106">
        <w:rPr>
          <w:rFonts w:ascii="Calibri" w:hAnsi="Calibri" w:cs="Tahoma"/>
          <w:b/>
          <w:bCs/>
          <w:color w:val="105269"/>
          <w:sz w:val="44"/>
          <w:szCs w:val="28"/>
          <w:lang w:val="nl-BE" w:eastAsia="nl-BE"/>
        </w:rPr>
        <w:t xml:space="preserve">oezichthouder </w:t>
      </w:r>
    </w:p>
    <w:p w14:paraId="048B9F61" w14:textId="3962CA3E" w:rsidR="005A1906" w:rsidRDefault="00225163" w:rsidP="00E84714">
      <w:pPr>
        <w:tabs>
          <w:tab w:val="left" w:pos="6480"/>
        </w:tabs>
        <w:jc w:val="center"/>
        <w:rPr>
          <w:rFonts w:ascii="Calibri" w:hAnsi="Calibri" w:cs="Tahoma"/>
          <w:b/>
          <w:bCs/>
          <w:color w:val="105269"/>
          <w:sz w:val="44"/>
          <w:szCs w:val="28"/>
          <w:lang w:val="nl-BE" w:eastAsia="nl-BE"/>
        </w:rPr>
      </w:pPr>
      <w:r>
        <w:rPr>
          <w:rFonts w:ascii="Calibri" w:hAnsi="Calibri" w:cs="Tahoma"/>
          <w:b/>
          <w:bCs/>
          <w:color w:val="105269"/>
          <w:sz w:val="44"/>
          <w:szCs w:val="28"/>
          <w:lang w:val="nl-BE" w:eastAsia="nl-BE"/>
        </w:rPr>
        <w:t xml:space="preserve">team </w:t>
      </w:r>
      <w:proofErr w:type="spellStart"/>
      <w:r>
        <w:rPr>
          <w:rFonts w:ascii="Calibri" w:hAnsi="Calibri" w:cs="Tahoma"/>
          <w:b/>
          <w:bCs/>
          <w:color w:val="105269"/>
          <w:sz w:val="44"/>
          <w:szCs w:val="28"/>
          <w:lang w:val="nl-BE" w:eastAsia="nl-BE"/>
        </w:rPr>
        <w:t>fluïda</w:t>
      </w:r>
      <w:proofErr w:type="spellEnd"/>
      <w:r w:rsidR="00584DA6">
        <w:rPr>
          <w:rFonts w:ascii="Calibri" w:hAnsi="Calibri" w:cs="Tahoma"/>
          <w:b/>
          <w:bCs/>
          <w:color w:val="105269"/>
          <w:sz w:val="44"/>
          <w:szCs w:val="28"/>
          <w:lang w:val="nl-BE" w:eastAsia="nl-BE"/>
        </w:rPr>
        <w:t xml:space="preserve"> </w:t>
      </w:r>
    </w:p>
    <w:p w14:paraId="7B6E040E" w14:textId="77777777" w:rsidR="00973C90" w:rsidRDefault="00973C90" w:rsidP="00E84714">
      <w:pPr>
        <w:tabs>
          <w:tab w:val="left" w:pos="6480"/>
        </w:tabs>
        <w:jc w:val="center"/>
        <w:rPr>
          <w:rFonts w:ascii="Calibri" w:hAnsi="Calibri" w:cs="Calibri"/>
          <w:b/>
          <w:sz w:val="40"/>
          <w:szCs w:val="40"/>
        </w:rPr>
      </w:pPr>
    </w:p>
    <w:p w14:paraId="469E99A7" w14:textId="0A9516B0" w:rsidR="00AB0257" w:rsidRPr="002415A3" w:rsidRDefault="00AB0257" w:rsidP="00E84714">
      <w:pPr>
        <w:tabs>
          <w:tab w:val="left" w:pos="6480"/>
        </w:tabs>
        <w:jc w:val="center"/>
        <w:rPr>
          <w:rFonts w:ascii="Calibri" w:hAnsi="Calibri" w:cs="Tahoma"/>
          <w:b/>
          <w:bCs/>
          <w:color w:val="105269"/>
          <w:sz w:val="32"/>
          <w:szCs w:val="32"/>
          <w:lang w:val="nl-BE" w:eastAsia="nl-BE"/>
        </w:rPr>
      </w:pPr>
      <w:r w:rsidRPr="002415A3">
        <w:rPr>
          <w:rFonts w:ascii="Calibri" w:hAnsi="Calibri" w:cs="Tahoma"/>
          <w:b/>
          <w:bCs/>
          <w:color w:val="105269"/>
          <w:sz w:val="32"/>
          <w:szCs w:val="32"/>
          <w:lang w:val="nl-BE" w:eastAsia="nl-BE"/>
        </w:rPr>
        <w:t xml:space="preserve">Functiefamilie </w:t>
      </w:r>
      <w:r w:rsidR="00AF6675" w:rsidRPr="002415A3">
        <w:rPr>
          <w:rFonts w:ascii="Calibri" w:hAnsi="Calibri" w:cs="Tahoma"/>
          <w:b/>
          <w:bCs/>
          <w:color w:val="105269"/>
          <w:sz w:val="32"/>
          <w:szCs w:val="32"/>
          <w:lang w:val="nl-BE" w:eastAsia="nl-BE"/>
        </w:rPr>
        <w:t>beleidsfuncties</w:t>
      </w:r>
    </w:p>
    <w:p w14:paraId="4D796C37" w14:textId="77777777" w:rsidR="00B35118" w:rsidRDefault="00B35118" w:rsidP="0059536A">
      <w:pPr>
        <w:rPr>
          <w:rFonts w:ascii="Calibri" w:hAnsi="Calibri" w:cs="Calibri"/>
        </w:rPr>
      </w:pPr>
    </w:p>
    <w:p w14:paraId="46395DEF" w14:textId="77777777" w:rsidR="00AB0257" w:rsidRDefault="00AB0257" w:rsidP="0059536A">
      <w:pPr>
        <w:rPr>
          <w:rFonts w:ascii="Calibri" w:hAnsi="Calibri" w:cs="Calibri"/>
        </w:rPr>
      </w:pPr>
    </w:p>
    <w:p w14:paraId="21D57F81" w14:textId="77777777" w:rsidR="00AB0257" w:rsidRPr="00757D06" w:rsidRDefault="00AB0257" w:rsidP="0059536A">
      <w:pPr>
        <w:rPr>
          <w:rFonts w:ascii="Calibri" w:hAnsi="Calibri" w:cs="Calibri"/>
        </w:rPr>
      </w:pPr>
    </w:p>
    <w:p w14:paraId="16893E00" w14:textId="77777777" w:rsidR="00B35118" w:rsidRPr="00757D06" w:rsidRDefault="00B35118" w:rsidP="0059536A">
      <w:pPr>
        <w:rPr>
          <w:rFonts w:ascii="Calibri" w:hAnsi="Calibri" w:cs="Calibri"/>
        </w:rPr>
      </w:pPr>
    </w:p>
    <w:p w14:paraId="2A1C3A14" w14:textId="77777777" w:rsidR="00B35118" w:rsidRPr="00757D06" w:rsidRDefault="00B35118" w:rsidP="0059536A">
      <w:pPr>
        <w:rPr>
          <w:rFonts w:ascii="Calibri" w:hAnsi="Calibri" w:cs="Calibri"/>
        </w:rPr>
      </w:pPr>
    </w:p>
    <w:p w14:paraId="5F129391" w14:textId="77777777" w:rsidR="00B31194" w:rsidRPr="00757D06" w:rsidRDefault="00B31194" w:rsidP="00ED415A">
      <w:pPr>
        <w:rPr>
          <w:rFonts w:ascii="Calibri" w:hAnsi="Calibri" w:cs="Calibri"/>
        </w:rPr>
      </w:pPr>
    </w:p>
    <w:p w14:paraId="66B4192F" w14:textId="77777777" w:rsidR="00B31194" w:rsidRPr="00757D06" w:rsidRDefault="00B31194" w:rsidP="00ED415A">
      <w:pPr>
        <w:rPr>
          <w:rFonts w:ascii="Calibri" w:hAnsi="Calibri" w:cs="Calibri"/>
        </w:rPr>
        <w:sectPr w:rsidR="00B31194" w:rsidRPr="00757D06" w:rsidSect="00780C2B">
          <w:headerReference w:type="default" r:id="rId8"/>
          <w:pgSz w:w="11906" w:h="16838"/>
          <w:pgMar w:top="1741" w:right="1418" w:bottom="1418" w:left="1418" w:header="709" w:footer="709" w:gutter="0"/>
          <w:pgBorders w:offsetFrom="page">
            <w:top w:val="none" w:sz="0" w:space="5" w:color="6B5A00" w:shadow="1"/>
            <w:left w:val="none" w:sz="0" w:space="16" w:color="990000" w:shadow="1"/>
            <w:bottom w:val="none" w:sz="0" w:space="13" w:color="415B00" w:shadow="1"/>
            <w:right w:val="none" w:sz="36" w:space="16" w:color="000044" w:shadow="1" w:frame="1"/>
          </w:pgBorders>
          <w:cols w:space="708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3458"/>
        <w:gridCol w:w="6910"/>
      </w:tblGrid>
      <w:tr w:rsidR="00D2787C" w:rsidRPr="00757D06" w14:paraId="2A3D4838" w14:textId="77777777">
        <w:trPr>
          <w:trHeight w:val="400"/>
        </w:trPr>
        <w:tc>
          <w:tcPr>
            <w:tcW w:w="138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2637156A" w14:textId="77777777" w:rsidR="00D2787C" w:rsidRPr="00757D06" w:rsidRDefault="00D2787C" w:rsidP="00BD7F93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8"/>
                <w:szCs w:val="28"/>
              </w:rPr>
            </w:pPr>
            <w:r w:rsidRPr="00757D06">
              <w:rPr>
                <w:rFonts w:ascii="Calibri" w:hAnsi="Calibri" w:cs="Calibri"/>
                <w:b/>
                <w:sz w:val="28"/>
                <w:szCs w:val="28"/>
              </w:rPr>
              <w:lastRenderedPageBreak/>
              <w:t>Context</w:t>
            </w:r>
            <w:r w:rsidR="005B7E1E" w:rsidRPr="00757D06">
              <w:rPr>
                <w:rFonts w:ascii="Calibri" w:hAnsi="Calibri" w:cs="Calibri"/>
                <w:b/>
                <w:sz w:val="28"/>
                <w:szCs w:val="28"/>
              </w:rPr>
              <w:t xml:space="preserve"> van de functie</w:t>
            </w:r>
            <w:r w:rsidR="00BD7F93" w:rsidRPr="00757D0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D2787C" w:rsidRPr="00757D06" w14:paraId="36C3E796" w14:textId="77777777">
        <w:trPr>
          <w:trHeight w:val="397"/>
        </w:trPr>
        <w:tc>
          <w:tcPr>
            <w:tcW w:w="138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0C08557A" w14:textId="22558C1B" w:rsidR="00D2787C" w:rsidRPr="00757D06" w:rsidRDefault="00182DF4" w:rsidP="00BD7F93">
            <w:pPr>
              <w:numPr>
                <w:ilvl w:val="1"/>
                <w:numId w:val="23"/>
              </w:numPr>
              <w:rPr>
                <w:rFonts w:ascii="Calibri" w:hAnsi="Calibri" w:cs="Calibri"/>
                <w:b/>
                <w:szCs w:val="26"/>
              </w:rPr>
            </w:pPr>
            <w:r>
              <w:rPr>
                <w:rFonts w:ascii="Calibri" w:hAnsi="Calibri" w:cs="Calibri"/>
                <w:b/>
                <w:szCs w:val="26"/>
              </w:rPr>
              <w:t xml:space="preserve">Missie en waarden </w:t>
            </w:r>
            <w:r w:rsidR="008A02D7">
              <w:rPr>
                <w:rFonts w:ascii="Calibri" w:hAnsi="Calibri" w:cs="Calibri"/>
                <w:b/>
                <w:szCs w:val="26"/>
              </w:rPr>
              <w:t>Vlaamse Nutsregulator</w:t>
            </w:r>
          </w:p>
        </w:tc>
      </w:tr>
      <w:tr w:rsidR="008B27D2" w:rsidRPr="00757D06" w14:paraId="1EDFF284" w14:textId="77777777">
        <w:trPr>
          <w:trHeight w:val="482"/>
        </w:trPr>
        <w:tc>
          <w:tcPr>
            <w:tcW w:w="138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32FCD6" w14:textId="77777777" w:rsidR="00B11FD5" w:rsidRDefault="00B11FD5" w:rsidP="00B11FD5">
            <w:pPr>
              <w:rPr>
                <w:rFonts w:ascii="Calibri" w:hAnsi="Calibri" w:cs="Calibri"/>
                <w:sz w:val="8"/>
                <w:szCs w:val="8"/>
              </w:rPr>
            </w:pPr>
          </w:p>
          <w:p w14:paraId="430C418E" w14:textId="1811F1A1" w:rsidR="00C76844" w:rsidRDefault="00C76844" w:rsidP="00C76844">
            <w:pPr>
              <w:rPr>
                <w:rFonts w:ascii="Calibri" w:hAnsi="Calibri" w:cs="Calibri"/>
                <w:sz w:val="8"/>
                <w:szCs w:val="8"/>
              </w:rPr>
            </w:pPr>
            <w:r w:rsidRPr="5FAF244F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Zie </w:t>
            </w:r>
            <w:hyperlink r:id="rId9" w:history="1">
              <w:r w:rsidR="00281B75">
                <w:rPr>
                  <w:rStyle w:val="Hyperlink"/>
                  <w:rFonts w:ascii="Calibri" w:hAnsi="Calibri" w:cs="Calibri"/>
                  <w:sz w:val="20"/>
                  <w:szCs w:val="20"/>
                </w:rPr>
                <w:t>missie, visie en waarden Vlaamse Nutsregulator</w:t>
              </w:r>
            </w:hyperlink>
            <w:r w:rsidR="65B2C0CA" w:rsidRPr="5FAF244F">
              <w:rPr>
                <w:rStyle w:val="normaltextrun1"/>
                <w:rFonts w:ascii="Calibri" w:hAnsi="Calibri" w:cs="Calibri"/>
                <w:sz w:val="20"/>
                <w:szCs w:val="20"/>
              </w:rPr>
              <w:t xml:space="preserve">  </w:t>
            </w:r>
          </w:p>
          <w:p w14:paraId="559A634A" w14:textId="50FBBA9D" w:rsidR="00C76844" w:rsidRPr="00757D06" w:rsidRDefault="00C76844" w:rsidP="00B11FD5">
            <w:pPr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5A2FC5" w:rsidRPr="00757D06" w14:paraId="6957A262" w14:textId="77777777">
        <w:trPr>
          <w:trHeight w:val="543"/>
        </w:trPr>
        <w:tc>
          <w:tcPr>
            <w:tcW w:w="138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10676342" w14:textId="77777777" w:rsidR="005A2FC5" w:rsidRPr="00757D06" w:rsidRDefault="001600C7" w:rsidP="001600C7">
            <w:pPr>
              <w:numPr>
                <w:ilvl w:val="1"/>
                <w:numId w:val="23"/>
              </w:numPr>
              <w:rPr>
                <w:rFonts w:ascii="Calibri" w:hAnsi="Calibri" w:cs="Calibri"/>
                <w:b/>
                <w:szCs w:val="26"/>
              </w:rPr>
            </w:pPr>
            <w:r w:rsidRPr="00757D06">
              <w:rPr>
                <w:rFonts w:ascii="Calibri" w:hAnsi="Calibri" w:cs="Calibri"/>
                <w:b/>
                <w:szCs w:val="26"/>
              </w:rPr>
              <w:t xml:space="preserve">Positionering </w:t>
            </w:r>
          </w:p>
        </w:tc>
      </w:tr>
      <w:tr w:rsidR="00ED14B7" w:rsidRPr="00757D06" w14:paraId="6EF1DAA8" w14:textId="77777777">
        <w:trPr>
          <w:trHeight w:val="506"/>
        </w:trPr>
        <w:tc>
          <w:tcPr>
            <w:tcW w:w="3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FD6769" w14:textId="77777777" w:rsidR="00ED14B7" w:rsidRPr="00757D06" w:rsidRDefault="00ED14B7" w:rsidP="00ED14B7">
            <w:pPr>
              <w:rPr>
                <w:rFonts w:ascii="Calibri" w:hAnsi="Calibri" w:cs="Calibri"/>
                <w:sz w:val="20"/>
              </w:rPr>
            </w:pPr>
            <w:r w:rsidRPr="00757D06">
              <w:rPr>
                <w:rFonts w:ascii="Calibri" w:hAnsi="Calibri" w:cs="Calibri"/>
                <w:sz w:val="20"/>
              </w:rPr>
              <w:t xml:space="preserve">Aan welke </w:t>
            </w:r>
            <w:r w:rsidR="00783624" w:rsidRPr="00757D06">
              <w:rPr>
                <w:rFonts w:ascii="Calibri" w:hAnsi="Calibri" w:cs="Calibri"/>
                <w:sz w:val="20"/>
              </w:rPr>
              <w:t>functie</w:t>
            </w:r>
            <w:r w:rsidRPr="00757D06">
              <w:rPr>
                <w:rFonts w:ascii="Calibri" w:hAnsi="Calibri" w:cs="Calibri"/>
                <w:sz w:val="20"/>
              </w:rPr>
              <w:t xml:space="preserve"> rapporteert de </w:t>
            </w:r>
            <w:r w:rsidR="00783624" w:rsidRPr="00757D06">
              <w:rPr>
                <w:rFonts w:ascii="Calibri" w:hAnsi="Calibri" w:cs="Calibri"/>
                <w:sz w:val="20"/>
              </w:rPr>
              <w:t>functiehouder</w:t>
            </w:r>
            <w:r w:rsidRPr="00757D06">
              <w:rPr>
                <w:rFonts w:ascii="Calibri" w:hAnsi="Calibri" w:cs="Calibri"/>
                <w:sz w:val="20"/>
              </w:rPr>
              <w:t>?</w:t>
            </w:r>
          </w:p>
        </w:tc>
        <w:tc>
          <w:tcPr>
            <w:tcW w:w="103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17510DE" w14:textId="1D3A2FF4" w:rsidR="009D0F25" w:rsidRDefault="000A2F3C" w:rsidP="009D0F2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Teamverantwoordelijke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fluïda</w:t>
            </w:r>
            <w:proofErr w:type="spellEnd"/>
          </w:p>
          <w:p w14:paraId="31218B82" w14:textId="77777777" w:rsidR="002E0DAC" w:rsidRPr="00757D06" w:rsidRDefault="002E0DAC" w:rsidP="00D64EF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D14B7" w:rsidRPr="00757D06" w14:paraId="468C23FB" w14:textId="77777777">
        <w:trPr>
          <w:trHeight w:val="571"/>
        </w:trPr>
        <w:tc>
          <w:tcPr>
            <w:tcW w:w="3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5E5677" w14:textId="77777777" w:rsidR="00ED14B7" w:rsidRPr="00757D06" w:rsidRDefault="00ED14B7" w:rsidP="00ED14B7">
            <w:pPr>
              <w:rPr>
                <w:rFonts w:ascii="Calibri" w:hAnsi="Calibri" w:cs="Calibri"/>
                <w:sz w:val="20"/>
              </w:rPr>
            </w:pPr>
            <w:r w:rsidRPr="00757D06">
              <w:rPr>
                <w:rFonts w:ascii="Calibri" w:hAnsi="Calibri" w:cs="Calibri"/>
                <w:sz w:val="20"/>
              </w:rPr>
              <w:t>Welke functies rapp</w:t>
            </w:r>
            <w:r w:rsidR="00783624" w:rsidRPr="00757D06">
              <w:rPr>
                <w:rFonts w:ascii="Calibri" w:hAnsi="Calibri" w:cs="Calibri"/>
                <w:sz w:val="20"/>
              </w:rPr>
              <w:t>orteren aan de functiehouder</w:t>
            </w:r>
            <w:r w:rsidRPr="00757D06">
              <w:rPr>
                <w:rFonts w:ascii="Calibri" w:hAnsi="Calibri" w:cs="Calibri"/>
                <w:sz w:val="20"/>
              </w:rPr>
              <w:t>?</w:t>
            </w:r>
          </w:p>
        </w:tc>
        <w:tc>
          <w:tcPr>
            <w:tcW w:w="103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2801BF" w14:textId="77777777" w:rsidR="0023480F" w:rsidRDefault="00B11FD5" w:rsidP="007E0D4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Geen </w:t>
            </w:r>
          </w:p>
          <w:p w14:paraId="26D7F985" w14:textId="77777777" w:rsidR="00B11FD5" w:rsidRPr="00757D06" w:rsidRDefault="00B11FD5" w:rsidP="007E0D4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F596B" w:rsidRPr="00757D06" w14:paraId="6F841E04" w14:textId="77777777">
        <w:trPr>
          <w:trHeight w:val="483"/>
        </w:trPr>
        <w:tc>
          <w:tcPr>
            <w:tcW w:w="138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094D24A9" w14:textId="77777777" w:rsidR="00DF596B" w:rsidRPr="00757D06" w:rsidRDefault="00DF596B" w:rsidP="00701976">
            <w:pPr>
              <w:numPr>
                <w:ilvl w:val="1"/>
                <w:numId w:val="23"/>
              </w:numPr>
              <w:rPr>
                <w:rFonts w:ascii="Calibri" w:hAnsi="Calibri" w:cs="Calibri"/>
                <w:b/>
                <w:szCs w:val="26"/>
              </w:rPr>
            </w:pPr>
            <w:r w:rsidRPr="00757D06">
              <w:rPr>
                <w:rFonts w:ascii="Calibri" w:hAnsi="Calibri" w:cs="Calibri"/>
                <w:b/>
                <w:szCs w:val="26"/>
              </w:rPr>
              <w:t>Kwantitatieve gegevens</w:t>
            </w:r>
          </w:p>
        </w:tc>
      </w:tr>
      <w:tr w:rsidR="009E43B2" w:rsidRPr="00757D06" w14:paraId="5D122278" w14:textId="77777777">
        <w:tc>
          <w:tcPr>
            <w:tcW w:w="3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806941" w14:textId="77777777" w:rsidR="009E43B2" w:rsidRPr="00757D06" w:rsidRDefault="00DA7410" w:rsidP="00085188">
            <w:pPr>
              <w:rPr>
                <w:rFonts w:ascii="Calibri" w:hAnsi="Calibri" w:cs="Calibri"/>
                <w:sz w:val="20"/>
              </w:rPr>
            </w:pPr>
            <w:r w:rsidRPr="00757D06">
              <w:rPr>
                <w:rFonts w:ascii="Calibri" w:hAnsi="Calibri" w:cs="Calibri"/>
                <w:sz w:val="20"/>
              </w:rPr>
              <w:t xml:space="preserve">Aantal </w:t>
            </w:r>
            <w:r w:rsidR="00085188" w:rsidRPr="00757D06">
              <w:rPr>
                <w:rFonts w:ascii="Calibri" w:hAnsi="Calibri" w:cs="Calibri"/>
                <w:sz w:val="20"/>
              </w:rPr>
              <w:t>medewerkers</w:t>
            </w:r>
            <w:r w:rsidR="00442952" w:rsidRPr="00757D06">
              <w:rPr>
                <w:rFonts w:ascii="Calibri" w:hAnsi="Calibri" w:cs="Calibri"/>
                <w:sz w:val="20"/>
              </w:rPr>
              <w:t xml:space="preserve"> </w:t>
            </w:r>
            <w:r w:rsidR="00783624" w:rsidRPr="00757D06">
              <w:rPr>
                <w:rFonts w:ascii="Calibri" w:hAnsi="Calibri" w:cs="Calibri"/>
                <w:sz w:val="20"/>
              </w:rPr>
              <w:t>waaraan wordt leiding gegeven</w:t>
            </w:r>
            <w:r w:rsidR="00085188" w:rsidRPr="00757D06">
              <w:rPr>
                <w:rFonts w:ascii="Calibri" w:hAnsi="Calibri" w:cs="Calibri"/>
                <w:sz w:val="20"/>
              </w:rPr>
              <w:t xml:space="preserve"> (met vermelding van type medewerker)</w:t>
            </w:r>
            <w:r w:rsidR="009E43B2" w:rsidRPr="00757D06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103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52A85F" w14:textId="77777777" w:rsidR="0023480F" w:rsidRPr="00757D06" w:rsidRDefault="00B11FD5" w:rsidP="001600C7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Geen</w:t>
            </w:r>
          </w:p>
        </w:tc>
      </w:tr>
      <w:tr w:rsidR="00D82A62" w:rsidRPr="00757D06" w14:paraId="1D5E324B" w14:textId="77777777">
        <w:tc>
          <w:tcPr>
            <w:tcW w:w="3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C14D68" w14:textId="77777777" w:rsidR="00D82A62" w:rsidRPr="00757D06" w:rsidRDefault="00067822" w:rsidP="007E0D49">
            <w:pPr>
              <w:rPr>
                <w:rFonts w:ascii="Calibri" w:hAnsi="Calibri" w:cs="Calibri"/>
                <w:sz w:val="20"/>
              </w:rPr>
            </w:pPr>
            <w:r w:rsidRPr="00757D06">
              <w:rPr>
                <w:rFonts w:ascii="Calibri" w:hAnsi="Calibri" w:cs="Calibri"/>
                <w:sz w:val="20"/>
              </w:rPr>
              <w:t>Budgetten</w:t>
            </w:r>
            <w:r w:rsidR="00D82A62" w:rsidRPr="00757D06">
              <w:rPr>
                <w:rFonts w:ascii="Calibri" w:hAnsi="Calibri" w:cs="Calibri"/>
                <w:sz w:val="20"/>
              </w:rPr>
              <w:t xml:space="preserve"> </w:t>
            </w:r>
            <w:r w:rsidR="00DA7410" w:rsidRPr="00757D06">
              <w:rPr>
                <w:rFonts w:ascii="Calibri" w:hAnsi="Calibri" w:cs="Calibri"/>
                <w:sz w:val="20"/>
              </w:rPr>
              <w:t>(met vermelding van het type impact dat d</w:t>
            </w:r>
            <w:r w:rsidR="00783624" w:rsidRPr="00757D06">
              <w:rPr>
                <w:rFonts w:ascii="Calibri" w:hAnsi="Calibri" w:cs="Calibri"/>
                <w:sz w:val="20"/>
              </w:rPr>
              <w:t>e functiehouder heeft</w:t>
            </w:r>
            <w:r w:rsidR="00DA7410" w:rsidRPr="00757D06">
              <w:rPr>
                <w:rFonts w:ascii="Calibri" w:hAnsi="Calibri" w:cs="Calibri"/>
                <w:sz w:val="20"/>
              </w:rPr>
              <w:t>)</w:t>
            </w:r>
            <w:r w:rsidR="00D82A62" w:rsidRPr="00757D06">
              <w:rPr>
                <w:rFonts w:ascii="Calibri" w:hAnsi="Calibri" w:cs="Calibri"/>
                <w:sz w:val="20"/>
              </w:rPr>
              <w:t>:</w:t>
            </w:r>
          </w:p>
        </w:tc>
        <w:tc>
          <w:tcPr>
            <w:tcW w:w="103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C35344" w14:textId="77777777" w:rsidR="0023480F" w:rsidRPr="00757D06" w:rsidRDefault="00182DF4" w:rsidP="00B11FD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Budget, toegewezen voor uitvoering van studies of onderzoeken of inhuren van consultancy. </w:t>
            </w:r>
          </w:p>
        </w:tc>
      </w:tr>
      <w:tr w:rsidR="00D82A62" w:rsidRPr="00757D06" w14:paraId="05704393" w14:textId="77777777">
        <w:trPr>
          <w:trHeight w:val="412"/>
        </w:trPr>
        <w:tc>
          <w:tcPr>
            <w:tcW w:w="345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BC31E0" w14:textId="77777777" w:rsidR="00D82A62" w:rsidRPr="00757D06" w:rsidRDefault="00D82A62" w:rsidP="007E0D49">
            <w:pPr>
              <w:rPr>
                <w:rFonts w:ascii="Calibri" w:hAnsi="Calibri" w:cs="Calibri"/>
                <w:sz w:val="20"/>
              </w:rPr>
            </w:pPr>
            <w:r w:rsidRPr="00757D06">
              <w:rPr>
                <w:rFonts w:ascii="Calibri" w:hAnsi="Calibri" w:cs="Calibri"/>
                <w:sz w:val="20"/>
              </w:rPr>
              <w:t>Bijkomende kwantitatieve gegevens:</w:t>
            </w:r>
          </w:p>
          <w:p w14:paraId="6BD234EA" w14:textId="77777777" w:rsidR="004B71B5" w:rsidRPr="00757D06" w:rsidRDefault="004B71B5" w:rsidP="007E0D4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36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521805" w14:textId="66FB39D3" w:rsidR="009D0F25" w:rsidRPr="00757D06" w:rsidRDefault="009D0F25" w:rsidP="00973C9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20A30" w:rsidRPr="00757D06" w14:paraId="3FEFEE56" w14:textId="77777777">
        <w:trPr>
          <w:trHeight w:val="427"/>
        </w:trPr>
        <w:tc>
          <w:tcPr>
            <w:tcW w:w="138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3EDD0404" w14:textId="77777777" w:rsidR="00F20A30" w:rsidRPr="00757D06" w:rsidRDefault="0023480F" w:rsidP="001600C7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8"/>
                <w:szCs w:val="28"/>
              </w:rPr>
            </w:pPr>
            <w:r w:rsidRPr="00757D06">
              <w:rPr>
                <w:rFonts w:ascii="Calibri" w:hAnsi="Calibri" w:cs="Calibri"/>
              </w:rPr>
              <w:br w:type="page"/>
            </w:r>
            <w:r w:rsidR="001600C7" w:rsidRPr="00757D06">
              <w:rPr>
                <w:rFonts w:ascii="Calibri" w:hAnsi="Calibri" w:cs="Calibri"/>
                <w:b/>
                <w:sz w:val="28"/>
                <w:szCs w:val="28"/>
              </w:rPr>
              <w:t>Doel van de functie</w:t>
            </w:r>
          </w:p>
        </w:tc>
      </w:tr>
      <w:tr w:rsidR="00592E6A" w:rsidRPr="00757D06" w14:paraId="5F31447C" w14:textId="77777777">
        <w:trPr>
          <w:trHeight w:val="829"/>
        </w:trPr>
        <w:tc>
          <w:tcPr>
            <w:tcW w:w="138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972DC2" w14:textId="77777777" w:rsidR="0023480F" w:rsidRPr="00757D06" w:rsidRDefault="0023480F" w:rsidP="00F009E7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14:paraId="3A3EB62F" w14:textId="4C08D74C" w:rsidR="00D64EF6" w:rsidRDefault="008B1AC0" w:rsidP="00973C90">
            <w:pPr>
              <w:rPr>
                <w:rFonts w:ascii="Calibri" w:hAnsi="Calibri" w:cs="Calibri"/>
                <w:sz w:val="20"/>
                <w:szCs w:val="20"/>
              </w:rPr>
            </w:pPr>
            <w:r w:rsidRPr="4A25E544">
              <w:rPr>
                <w:rFonts w:ascii="Calibri" w:hAnsi="Calibri" w:cs="Calibri"/>
                <w:sz w:val="20"/>
                <w:szCs w:val="20"/>
              </w:rPr>
              <w:t xml:space="preserve">Ontwikkelen en implementeren van </w:t>
            </w:r>
            <w:r w:rsidR="0092089C">
              <w:rPr>
                <w:rFonts w:ascii="Calibri" w:hAnsi="Calibri" w:cs="Calibri"/>
                <w:sz w:val="20"/>
                <w:szCs w:val="20"/>
              </w:rPr>
              <w:t>het reguleringskader</w:t>
            </w:r>
            <w:r w:rsidRPr="4A25E544">
              <w:rPr>
                <w:rFonts w:ascii="Calibri" w:hAnsi="Calibri" w:cs="Calibri"/>
                <w:sz w:val="20"/>
                <w:szCs w:val="20"/>
              </w:rPr>
              <w:t xml:space="preserve"> door de </w:t>
            </w:r>
            <w:r w:rsidR="00AF0BC2">
              <w:rPr>
                <w:rFonts w:ascii="Calibri" w:hAnsi="Calibri" w:cs="Calibri"/>
                <w:sz w:val="20"/>
                <w:szCs w:val="20"/>
              </w:rPr>
              <w:t>Vlaamse Nutsregulator</w:t>
            </w:r>
            <w:r w:rsidR="00AF0BC2" w:rsidRPr="4A25E544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4A25E544">
              <w:rPr>
                <w:rFonts w:ascii="Calibri" w:hAnsi="Calibri" w:cs="Calibri"/>
                <w:sz w:val="20"/>
                <w:szCs w:val="20"/>
              </w:rPr>
              <w:t xml:space="preserve">met als doel de directie en Raad van Bestuur in staat te stellen de juiste beleidsbeslissingen te nemen inzake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het </w:t>
            </w:r>
            <w:r w:rsidR="00D009EA">
              <w:rPr>
                <w:rFonts w:ascii="Calibri" w:hAnsi="Calibri" w:cs="Calibri"/>
                <w:sz w:val="20"/>
                <w:szCs w:val="20"/>
              </w:rPr>
              <w:t xml:space="preserve">economisch en technisch </w:t>
            </w:r>
            <w:r w:rsidRPr="00A2563A">
              <w:rPr>
                <w:rFonts w:ascii="Calibri" w:hAnsi="Calibri" w:cs="Calibri"/>
                <w:sz w:val="20"/>
                <w:szCs w:val="20"/>
              </w:rPr>
              <w:t>functioneren van de</w:t>
            </w:r>
            <w:r w:rsidR="007C2F26" w:rsidRPr="00A256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B15D62" w:rsidRPr="00A2563A">
              <w:rPr>
                <w:rFonts w:ascii="Calibri" w:hAnsi="Calibri" w:cs="Calibri"/>
                <w:sz w:val="20"/>
                <w:szCs w:val="20"/>
              </w:rPr>
              <w:t xml:space="preserve">Vlaamse </w:t>
            </w:r>
            <w:r w:rsidR="007C2F26" w:rsidRPr="00A2563A">
              <w:rPr>
                <w:rFonts w:ascii="Calibri" w:hAnsi="Calibri" w:cs="Calibri"/>
                <w:sz w:val="20"/>
                <w:szCs w:val="20"/>
              </w:rPr>
              <w:t xml:space="preserve">warmte- of </w:t>
            </w:r>
            <w:proofErr w:type="spellStart"/>
            <w:r w:rsidR="007C2F26" w:rsidRPr="00A2563A">
              <w:rPr>
                <w:rFonts w:ascii="Calibri" w:hAnsi="Calibri" w:cs="Calibri"/>
                <w:sz w:val="20"/>
                <w:szCs w:val="20"/>
              </w:rPr>
              <w:t>koudemarkt</w:t>
            </w:r>
            <w:proofErr w:type="spellEnd"/>
            <w:r w:rsidR="007C2F26" w:rsidRPr="00A2563A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B15D62" w:rsidRPr="00A2563A">
              <w:rPr>
                <w:rFonts w:ascii="Calibri" w:hAnsi="Calibri" w:cs="Calibri"/>
                <w:sz w:val="20"/>
                <w:szCs w:val="20"/>
              </w:rPr>
              <w:t xml:space="preserve">de Vlaamse CO2-markt </w:t>
            </w:r>
            <w:r w:rsidR="005D3C67">
              <w:rPr>
                <w:rFonts w:ascii="Calibri" w:hAnsi="Calibri" w:cs="Calibri"/>
                <w:sz w:val="20"/>
                <w:szCs w:val="20"/>
              </w:rPr>
              <w:t>(</w:t>
            </w:r>
            <w:r w:rsidR="00B15D62" w:rsidRPr="00A2563A">
              <w:rPr>
                <w:rFonts w:ascii="Calibri" w:hAnsi="Calibri" w:cs="Calibri"/>
                <w:sz w:val="20"/>
                <w:szCs w:val="20"/>
              </w:rPr>
              <w:t xml:space="preserve">of </w:t>
            </w:r>
            <w:r w:rsidR="005D3C67">
              <w:rPr>
                <w:rFonts w:ascii="Calibri" w:hAnsi="Calibri" w:cs="Calibri"/>
                <w:sz w:val="20"/>
                <w:szCs w:val="20"/>
              </w:rPr>
              <w:t xml:space="preserve">op termijn </w:t>
            </w:r>
            <w:r w:rsidR="00B15D62" w:rsidRPr="00A2563A">
              <w:rPr>
                <w:rFonts w:ascii="Calibri" w:hAnsi="Calibri" w:cs="Calibri"/>
                <w:sz w:val="20"/>
                <w:szCs w:val="20"/>
              </w:rPr>
              <w:t>de Vlaamse waterstofmarkt</w:t>
            </w:r>
            <w:r w:rsidR="00D91EA1">
              <w:rPr>
                <w:rFonts w:ascii="Calibri" w:hAnsi="Calibri" w:cs="Calibri"/>
                <w:sz w:val="20"/>
                <w:szCs w:val="20"/>
              </w:rPr>
              <w:t>)</w:t>
            </w:r>
            <w:r w:rsidRPr="00411FA9">
              <w:rPr>
                <w:rFonts w:ascii="Calibri" w:hAnsi="Calibri" w:cs="Calibri"/>
                <w:i/>
                <w:iCs/>
                <w:sz w:val="20"/>
                <w:szCs w:val="20"/>
              </w:rPr>
              <w:t>,</w:t>
            </w:r>
            <w:r w:rsidRPr="4A25E544">
              <w:rPr>
                <w:rFonts w:ascii="Calibri" w:hAnsi="Calibri" w:cs="Calibri"/>
                <w:sz w:val="20"/>
                <w:szCs w:val="20"/>
              </w:rPr>
              <w:t xml:space="preserve"> de naleving van deze beleidsbeslissingen te controleren en te bewaken en de impact hiervan te onderzoeken en te analyseren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F65CB33" w14:textId="77777777" w:rsidR="00973C90" w:rsidRPr="00757D06" w:rsidRDefault="00973C90" w:rsidP="00973C90">
            <w:pPr>
              <w:rPr>
                <w:rFonts w:ascii="Calibri" w:hAnsi="Calibri" w:cs="Calibri"/>
                <w:sz w:val="22"/>
                <w:lang w:val="nl-BE"/>
              </w:rPr>
            </w:pPr>
          </w:p>
        </w:tc>
      </w:tr>
      <w:tr w:rsidR="0096420C" w:rsidRPr="00757D06" w14:paraId="790F6D4A" w14:textId="77777777">
        <w:trPr>
          <w:trHeight w:val="405"/>
        </w:trPr>
        <w:tc>
          <w:tcPr>
            <w:tcW w:w="138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001D248A" w14:textId="70D743DB" w:rsidR="0096420C" w:rsidRPr="00757D06" w:rsidRDefault="001600C7" w:rsidP="00A131AE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8"/>
                <w:szCs w:val="28"/>
              </w:rPr>
            </w:pPr>
            <w:hyperlink r:id="rId10" w:history="1">
              <w:r w:rsidRPr="00A131AE">
                <w:rPr>
                  <w:rStyle w:val="Hyperlink"/>
                  <w:rFonts w:ascii="Calibri" w:hAnsi="Calibri" w:cs="Calibri"/>
                  <w:b/>
                  <w:sz w:val="28"/>
                  <w:szCs w:val="28"/>
                </w:rPr>
                <w:t>Resultaatgebieden</w:t>
              </w:r>
            </w:hyperlink>
            <w:r w:rsidR="005B7E1E" w:rsidRPr="00757D06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F009E7" w:rsidRPr="00757D06" w14:paraId="1B04682F" w14:textId="77777777">
        <w:trPr>
          <w:trHeight w:val="397"/>
        </w:trPr>
        <w:tc>
          <w:tcPr>
            <w:tcW w:w="69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BFBFBF"/>
            <w:vAlign w:val="center"/>
          </w:tcPr>
          <w:p w14:paraId="5FE0A1B3" w14:textId="77777777" w:rsidR="00F009E7" w:rsidRPr="00757D06" w:rsidRDefault="00F009E7" w:rsidP="00F009E7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757D06">
              <w:rPr>
                <w:rFonts w:ascii="Calibri" w:hAnsi="Calibri" w:cs="Calibri"/>
                <w:b/>
                <w:szCs w:val="28"/>
              </w:rPr>
              <w:t>Resultaat</w:t>
            </w:r>
          </w:p>
        </w:tc>
        <w:tc>
          <w:tcPr>
            <w:tcW w:w="691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47A834F5" w14:textId="77777777" w:rsidR="00F009E7" w:rsidRPr="00757D06" w:rsidRDefault="00F009E7" w:rsidP="00F009E7">
            <w:pPr>
              <w:jc w:val="center"/>
              <w:rPr>
                <w:rFonts w:ascii="Calibri" w:hAnsi="Calibri" w:cs="Calibri"/>
                <w:b/>
                <w:szCs w:val="28"/>
              </w:rPr>
            </w:pPr>
            <w:r w:rsidRPr="00757D06">
              <w:rPr>
                <w:rFonts w:ascii="Calibri" w:hAnsi="Calibri" w:cs="Calibri"/>
                <w:b/>
                <w:szCs w:val="28"/>
              </w:rPr>
              <w:t>Voorbeeld</w:t>
            </w:r>
            <w:r w:rsidR="005B7E1E" w:rsidRPr="00757D06">
              <w:rPr>
                <w:rFonts w:ascii="Calibri" w:hAnsi="Calibri" w:cs="Calibri"/>
                <w:b/>
                <w:szCs w:val="28"/>
              </w:rPr>
              <w:t xml:space="preserve">en van </w:t>
            </w:r>
            <w:r w:rsidRPr="00757D06">
              <w:rPr>
                <w:rFonts w:ascii="Calibri" w:hAnsi="Calibri" w:cs="Calibri"/>
                <w:b/>
                <w:szCs w:val="28"/>
              </w:rPr>
              <w:t>activiteiten</w:t>
            </w:r>
          </w:p>
        </w:tc>
      </w:tr>
      <w:tr w:rsidR="00F009E7" w:rsidRPr="00757D06" w14:paraId="10482FFE" w14:textId="77777777">
        <w:trPr>
          <w:trHeight w:val="397"/>
        </w:trPr>
        <w:tc>
          <w:tcPr>
            <w:tcW w:w="69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1D8A00" w14:textId="77777777" w:rsidR="00F009E7" w:rsidRDefault="009A1793" w:rsidP="006355A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9A179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 xml:space="preserve">Beleidsvoorbereiding </w:t>
            </w:r>
          </w:p>
          <w:p w14:paraId="6F43DAF1" w14:textId="77777777" w:rsidR="009A1793" w:rsidRDefault="009A1793" w:rsidP="006355A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  <w:p w14:paraId="1933518E" w14:textId="4E709BE1" w:rsidR="009A1793" w:rsidRDefault="009A1793" w:rsidP="006355A3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7D1585A9">
              <w:rPr>
                <w:rFonts w:ascii="Calibri" w:hAnsi="Calibri" w:cs="Calibri"/>
                <w:sz w:val="20"/>
                <w:szCs w:val="20"/>
              </w:rPr>
              <w:t>Proactief verzamelen, genereren en verwerken van informatie en uitbouwen,</w:t>
            </w:r>
            <w:r w:rsidRPr="7D1585A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7D1585A9">
              <w:rPr>
                <w:rFonts w:ascii="Calibri" w:hAnsi="Calibri" w:cs="Calibri"/>
                <w:sz w:val="20"/>
                <w:szCs w:val="20"/>
              </w:rPr>
              <w:t xml:space="preserve">onderhouden en consulteren van netwerken </w:t>
            </w:r>
            <w:r w:rsidRPr="7D1585A9">
              <w:rPr>
                <w:rFonts w:ascii="Calibri" w:hAnsi="Calibri" w:cs="Calibri"/>
                <w:b/>
                <w:bCs/>
                <w:sz w:val="20"/>
                <w:szCs w:val="20"/>
              </w:rPr>
              <w:t>met als doel</w:t>
            </w:r>
            <w:r w:rsidRPr="7D1585A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5F6747" w:rsidRPr="7D1585A9">
              <w:rPr>
                <w:rFonts w:ascii="Calibri" w:hAnsi="Calibri" w:cs="Calibri"/>
                <w:sz w:val="20"/>
                <w:szCs w:val="20"/>
                <w:lang w:val="nl-BE"/>
              </w:rPr>
              <w:t>de beleidsbeslissingen</w:t>
            </w:r>
            <w:r w:rsidR="006E2E5E" w:rsidRPr="7D1585A9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Pr="7D1585A9">
              <w:rPr>
                <w:rFonts w:ascii="Calibri" w:hAnsi="Calibri" w:cs="Calibri"/>
                <w:sz w:val="20"/>
                <w:szCs w:val="20"/>
                <w:lang w:val="nl-BE"/>
              </w:rPr>
              <w:t>met kennis en data te onderbouwen, te adviseren over de wenselijke richting van het beleid en proactief behoeften, opportuniteiten of knelpunten te identificeren.</w:t>
            </w:r>
          </w:p>
          <w:p w14:paraId="60CC6DC1" w14:textId="77777777" w:rsidR="00BE3CE5" w:rsidRPr="009A1793" w:rsidRDefault="00BE3CE5" w:rsidP="006355A3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6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9B75A8" w14:textId="77777777" w:rsidR="00271B42" w:rsidRPr="00271B42" w:rsidRDefault="00271B42" w:rsidP="00271B42">
            <w:pPr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271B42">
              <w:rPr>
                <w:rFonts w:ascii="Calibri" w:hAnsi="Calibri" w:cs="Calibri"/>
                <w:sz w:val="20"/>
                <w:szCs w:val="20"/>
              </w:rPr>
              <w:t>Aansturen van externe studies of verzamelen van informatie geleverd door externe en interne onderzoekers</w:t>
            </w:r>
          </w:p>
          <w:p w14:paraId="6FFD8120" w14:textId="77777777" w:rsidR="009D0F25" w:rsidRPr="00271B42" w:rsidRDefault="009D0F25" w:rsidP="00271B42">
            <w:pPr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271B42">
              <w:rPr>
                <w:rFonts w:ascii="Calibri" w:hAnsi="Calibri" w:cs="Calibri"/>
                <w:sz w:val="20"/>
                <w:szCs w:val="20"/>
              </w:rPr>
              <w:t>Zelf uitvoeren van beperkt, kort, gefocust onderzoek</w:t>
            </w:r>
            <w:r w:rsidR="00B36B8A" w:rsidRPr="00271B42">
              <w:rPr>
                <w:rFonts w:ascii="Calibri" w:hAnsi="Calibri" w:cs="Calibri"/>
                <w:sz w:val="20"/>
                <w:szCs w:val="20"/>
              </w:rPr>
              <w:t xml:space="preserve"> (opvragen en verwerken van informatie en gegevens)  </w:t>
            </w:r>
          </w:p>
          <w:p w14:paraId="6B4F9352" w14:textId="77777777" w:rsidR="009D0F25" w:rsidRPr="00BF7B3C" w:rsidRDefault="009D0F25" w:rsidP="00F206FC">
            <w:pPr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BF7B3C">
              <w:rPr>
                <w:rFonts w:ascii="Calibri" w:hAnsi="Calibri" w:cs="Calibri"/>
                <w:sz w:val="20"/>
                <w:szCs w:val="20"/>
              </w:rPr>
              <w:t xml:space="preserve">Antwoorden formuleren op concrete vragen </w:t>
            </w:r>
          </w:p>
          <w:p w14:paraId="66D3A3CD" w14:textId="77777777" w:rsidR="00B36B8A" w:rsidRPr="00271B42" w:rsidRDefault="00B36B8A" w:rsidP="00271B42">
            <w:pPr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271B42">
              <w:rPr>
                <w:rFonts w:ascii="Calibri" w:hAnsi="Calibri" w:cs="Calibri"/>
                <w:sz w:val="20"/>
                <w:szCs w:val="20"/>
              </w:rPr>
              <w:t>Interpreteren van gegevens</w:t>
            </w:r>
          </w:p>
          <w:p w14:paraId="603FE8C8" w14:textId="77777777" w:rsidR="00BF7B3C" w:rsidRDefault="00BF7B3C" w:rsidP="00BF7B3C">
            <w:pPr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Nota’s, r</w:t>
            </w:r>
            <w:r w:rsidRPr="00BF7B3C">
              <w:rPr>
                <w:rFonts w:ascii="Calibri" w:hAnsi="Calibri" w:cs="Calibri"/>
                <w:sz w:val="20"/>
                <w:szCs w:val="20"/>
              </w:rPr>
              <w:t>apporten</w:t>
            </w:r>
            <w:r>
              <w:rPr>
                <w:rFonts w:ascii="Calibri" w:hAnsi="Calibri" w:cs="Calibri"/>
                <w:sz w:val="20"/>
                <w:szCs w:val="20"/>
              </w:rPr>
              <w:t>, beslissingen, procedures</w:t>
            </w:r>
            <w:r w:rsidRPr="00BF7B3C">
              <w:rPr>
                <w:rFonts w:ascii="Calibri" w:hAnsi="Calibri" w:cs="Calibri"/>
                <w:sz w:val="20"/>
                <w:szCs w:val="20"/>
              </w:rPr>
              <w:t xml:space="preserve"> en andere teksten opstellen </w:t>
            </w:r>
          </w:p>
          <w:p w14:paraId="0ED21D6C" w14:textId="77777777" w:rsidR="00F009E7" w:rsidRPr="00CF56A1" w:rsidRDefault="00B36B8A" w:rsidP="00271B42">
            <w:pPr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271B42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Relevante gegevens, analyses, studies en adviezen vanuit andere thema’s </w:t>
            </w:r>
            <w:r w:rsidRPr="00CF56A1">
              <w:rPr>
                <w:rFonts w:ascii="Calibri" w:hAnsi="Calibri" w:cs="Calibri"/>
                <w:sz w:val="20"/>
                <w:szCs w:val="20"/>
              </w:rPr>
              <w:t xml:space="preserve">gebruiken bij de eigen werkzaamheden </w:t>
            </w:r>
          </w:p>
          <w:p w14:paraId="2DBF66C4" w14:textId="2D362D02" w:rsidR="00271B42" w:rsidRPr="00CF56A1" w:rsidRDefault="00271B42" w:rsidP="00271B42">
            <w:pPr>
              <w:numPr>
                <w:ilvl w:val="0"/>
                <w:numId w:val="31"/>
              </w:numPr>
              <w:rPr>
                <w:rFonts w:ascii="Calibri" w:hAnsi="Calibri" w:cs="Calibri"/>
                <w:sz w:val="20"/>
                <w:szCs w:val="20"/>
              </w:rPr>
            </w:pPr>
            <w:r w:rsidRPr="00CF56A1">
              <w:rPr>
                <w:rFonts w:ascii="Calibri" w:hAnsi="Calibri" w:cs="Calibri"/>
                <w:sz w:val="20"/>
                <w:szCs w:val="20"/>
              </w:rPr>
              <w:t xml:space="preserve">Opvolgen van </w:t>
            </w:r>
            <w:r w:rsidRPr="00842BFE">
              <w:rPr>
                <w:rFonts w:ascii="Calibri" w:hAnsi="Calibri" w:cs="Calibri"/>
                <w:sz w:val="20"/>
                <w:szCs w:val="20"/>
              </w:rPr>
              <w:t xml:space="preserve">initiatieven op </w:t>
            </w:r>
            <w:r w:rsidRPr="00A2563A">
              <w:rPr>
                <w:rFonts w:ascii="Calibri" w:hAnsi="Calibri" w:cs="Calibri"/>
                <w:sz w:val="20"/>
                <w:szCs w:val="20"/>
              </w:rPr>
              <w:t>wetgevend vlak</w:t>
            </w:r>
            <w:r w:rsidRPr="00842BF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F1D65" w:rsidRPr="00842BFE">
              <w:rPr>
                <w:rFonts w:ascii="Calibri" w:hAnsi="Calibri" w:cs="Calibri"/>
                <w:sz w:val="20"/>
                <w:szCs w:val="20"/>
              </w:rPr>
              <w:t xml:space="preserve">en beoordelen </w:t>
            </w:r>
            <w:r w:rsidRPr="00842BFE">
              <w:rPr>
                <w:rFonts w:ascii="Calibri" w:hAnsi="Calibri" w:cs="Calibri"/>
                <w:sz w:val="20"/>
                <w:szCs w:val="20"/>
              </w:rPr>
              <w:t xml:space="preserve">impact </w:t>
            </w:r>
            <w:r w:rsidR="000F1D65" w:rsidRPr="00842BFE">
              <w:rPr>
                <w:rFonts w:ascii="Calibri" w:hAnsi="Calibri" w:cs="Calibri"/>
                <w:sz w:val="20"/>
                <w:szCs w:val="20"/>
              </w:rPr>
              <w:t xml:space="preserve">van mogelijke nieuwe wetgeving in het </w:t>
            </w:r>
            <w:r w:rsidR="000F1D65" w:rsidRPr="00A2563A">
              <w:rPr>
                <w:rFonts w:ascii="Calibri" w:hAnsi="Calibri" w:cs="Calibri"/>
                <w:sz w:val="20"/>
                <w:szCs w:val="20"/>
              </w:rPr>
              <w:t xml:space="preserve">kader </w:t>
            </w:r>
            <w:r w:rsidR="00B74629">
              <w:rPr>
                <w:rFonts w:ascii="Calibri" w:hAnsi="Calibri" w:cs="Calibri"/>
                <w:sz w:val="20"/>
                <w:szCs w:val="20"/>
              </w:rPr>
              <w:t>van het reguleringskader</w:t>
            </w:r>
            <w:r w:rsidRPr="00CF56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93BC8">
              <w:rPr>
                <w:rFonts w:ascii="Calibri" w:hAnsi="Calibri" w:cs="Calibri"/>
                <w:sz w:val="20"/>
                <w:szCs w:val="20"/>
              </w:rPr>
              <w:t xml:space="preserve">voor het betreffende </w:t>
            </w:r>
            <w:r w:rsidR="00461D64">
              <w:rPr>
                <w:rFonts w:ascii="Calibri" w:hAnsi="Calibri" w:cs="Calibri"/>
                <w:sz w:val="20"/>
                <w:szCs w:val="20"/>
              </w:rPr>
              <w:t>beleidsthema</w:t>
            </w:r>
          </w:p>
          <w:p w14:paraId="22D63F54" w14:textId="77777777" w:rsidR="00B36B8A" w:rsidRPr="00271B42" w:rsidRDefault="00B36B8A" w:rsidP="00271B42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600C7" w:rsidRPr="00757D06" w14:paraId="22C41BDD" w14:textId="77777777">
        <w:trPr>
          <w:trHeight w:val="1467"/>
        </w:trPr>
        <w:tc>
          <w:tcPr>
            <w:tcW w:w="69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65D8C6" w14:textId="77777777" w:rsidR="00884415" w:rsidRPr="009A1793" w:rsidRDefault="009A1793" w:rsidP="0004642F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9A179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lastRenderedPageBreak/>
              <w:t>Beleidsontwikkeling</w:t>
            </w:r>
            <w:r w:rsidR="00371E5D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 xml:space="preserve"> </w:t>
            </w:r>
          </w:p>
          <w:p w14:paraId="2A39F1EF" w14:textId="77777777" w:rsidR="009A1793" w:rsidRDefault="009A1793" w:rsidP="0004642F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14:paraId="0C0314AD" w14:textId="77777777" w:rsidR="009A1793" w:rsidRDefault="00271B42" w:rsidP="0004642F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Het v</w:t>
            </w:r>
            <w:r w:rsidR="009A1793" w:rsidRPr="009A1793">
              <w:rPr>
                <w:rFonts w:ascii="Calibri" w:hAnsi="Calibri" w:cs="Calibri"/>
                <w:sz w:val="20"/>
                <w:szCs w:val="20"/>
              </w:rPr>
              <w:t>oorbereiden, uitwerken en afstemmen van beleidsplannen</w:t>
            </w:r>
            <w:r w:rsidR="009A179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A1793" w:rsidRPr="00BE3CE5">
              <w:rPr>
                <w:rFonts w:ascii="Calibri" w:hAnsi="Calibri" w:cs="Calibri"/>
                <w:b/>
                <w:sz w:val="20"/>
                <w:szCs w:val="20"/>
              </w:rPr>
              <w:t>met als doel</w:t>
            </w:r>
            <w:r w:rsidR="009A179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9A1793" w:rsidRPr="009A1793">
              <w:rPr>
                <w:rFonts w:ascii="Calibri" w:hAnsi="Calibri" w:cs="Calibri"/>
                <w:sz w:val="20"/>
                <w:szCs w:val="20"/>
              </w:rPr>
              <w:t>een visie, een plan van aanpak en bijbehorend instrumentarium te ontwikkelen en op te leveren.</w:t>
            </w:r>
          </w:p>
          <w:p w14:paraId="6D3CE2D3" w14:textId="77777777" w:rsidR="00BE3CE5" w:rsidRDefault="00BE3CE5" w:rsidP="0004642F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14:paraId="53D69869" w14:textId="77777777" w:rsidR="00271B42" w:rsidRPr="00757D06" w:rsidRDefault="00271B42" w:rsidP="0004642F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  <w:tc>
          <w:tcPr>
            <w:tcW w:w="6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AA1D360" w14:textId="12696C76" w:rsidR="009D0F25" w:rsidRPr="00AB340D" w:rsidRDefault="009D0F25" w:rsidP="00B36B8A">
            <w:pPr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</w:rPr>
            </w:pPr>
            <w:r w:rsidRPr="00AB340D">
              <w:rPr>
                <w:rFonts w:ascii="Calibri" w:hAnsi="Calibri" w:cs="Calibri"/>
                <w:sz w:val="20"/>
                <w:szCs w:val="20"/>
              </w:rPr>
              <w:t xml:space="preserve">Deelnemen aan vergaderingen en projecten ter bepaling en implementatie van </w:t>
            </w:r>
            <w:r w:rsidR="00BF7B3C">
              <w:rPr>
                <w:rFonts w:ascii="Calibri" w:hAnsi="Calibri" w:cs="Calibri"/>
                <w:sz w:val="20"/>
                <w:szCs w:val="20"/>
              </w:rPr>
              <w:t>beleidsbeslissingen</w:t>
            </w:r>
            <w:r w:rsidR="004B47B0" w:rsidRPr="00AB340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71B42" w:rsidRPr="00AB340D">
              <w:rPr>
                <w:rFonts w:ascii="Calibri" w:hAnsi="Calibri" w:cs="Calibri"/>
                <w:sz w:val="20"/>
                <w:szCs w:val="20"/>
              </w:rPr>
              <w:t>en bijbehorend instrumentarium</w:t>
            </w:r>
            <w:r w:rsidR="00BF7B3C">
              <w:rPr>
                <w:rFonts w:ascii="Calibri" w:hAnsi="Calibri" w:cs="Calibri"/>
                <w:sz w:val="20"/>
                <w:szCs w:val="20"/>
              </w:rPr>
              <w:t xml:space="preserve"> (o.a.</w:t>
            </w:r>
            <w:r w:rsidR="000F1D6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A62E1">
              <w:rPr>
                <w:rFonts w:ascii="Calibri" w:hAnsi="Calibri" w:cs="Calibri"/>
                <w:sz w:val="20"/>
                <w:szCs w:val="20"/>
              </w:rPr>
              <w:t>rapporteringssjablonen</w:t>
            </w:r>
            <w:r w:rsidR="00BF7B3C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5D3704E8" w14:textId="26F3B8E2" w:rsidR="001600C7" w:rsidRPr="00271B42" w:rsidRDefault="004B47B0" w:rsidP="00B36B8A">
            <w:pPr>
              <w:numPr>
                <w:ilvl w:val="0"/>
                <w:numId w:val="38"/>
              </w:num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73C90">
              <w:rPr>
                <w:rFonts w:ascii="Calibri" w:hAnsi="Calibri" w:cs="Calibri"/>
                <w:sz w:val="20"/>
                <w:szCs w:val="20"/>
              </w:rPr>
              <w:t>Deelnemen aan vergaderingen ter bepaling van adviezen</w:t>
            </w:r>
            <w:r w:rsidR="00B36B8A" w:rsidRPr="00973C90">
              <w:rPr>
                <w:rFonts w:ascii="Calibri" w:hAnsi="Calibri" w:cs="Calibri"/>
                <w:sz w:val="20"/>
                <w:szCs w:val="20"/>
              </w:rPr>
              <w:t xml:space="preserve"> rond </w:t>
            </w:r>
            <w:r w:rsidR="00BF7B3C">
              <w:rPr>
                <w:rFonts w:ascii="Calibri" w:hAnsi="Calibri" w:cs="Calibri"/>
                <w:sz w:val="20"/>
                <w:szCs w:val="20"/>
              </w:rPr>
              <w:t>ontwerpwetgeving m.b.</w:t>
            </w:r>
            <w:r w:rsidR="00BF7B3C" w:rsidRPr="00842BFE">
              <w:rPr>
                <w:rFonts w:ascii="Calibri" w:hAnsi="Calibri" w:cs="Calibri"/>
                <w:sz w:val="20"/>
                <w:szCs w:val="20"/>
              </w:rPr>
              <w:t xml:space="preserve">t. </w:t>
            </w:r>
            <w:r w:rsidR="00AD1DC7">
              <w:rPr>
                <w:rFonts w:ascii="Calibri" w:hAnsi="Calibri" w:cs="Calibri"/>
                <w:sz w:val="20"/>
                <w:szCs w:val="20"/>
              </w:rPr>
              <w:t>het reguleringskader</w:t>
            </w:r>
            <w:r w:rsidR="00393BC8">
              <w:rPr>
                <w:rFonts w:ascii="Calibri" w:hAnsi="Calibri" w:cs="Calibri"/>
                <w:sz w:val="20"/>
                <w:szCs w:val="20"/>
              </w:rPr>
              <w:t xml:space="preserve"> voor het betreffende </w:t>
            </w:r>
            <w:r w:rsidR="00461D64">
              <w:rPr>
                <w:rFonts w:ascii="Calibri" w:hAnsi="Calibri" w:cs="Calibri"/>
                <w:sz w:val="20"/>
                <w:szCs w:val="20"/>
              </w:rPr>
              <w:t>beleidsthema</w:t>
            </w:r>
          </w:p>
        </w:tc>
      </w:tr>
      <w:tr w:rsidR="001600C7" w:rsidRPr="00757D06" w14:paraId="15742048" w14:textId="77777777">
        <w:trPr>
          <w:trHeight w:val="397"/>
        </w:trPr>
        <w:tc>
          <w:tcPr>
            <w:tcW w:w="69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86DB01F" w14:textId="77777777" w:rsidR="00884415" w:rsidRPr="009A1793" w:rsidRDefault="009A1793" w:rsidP="0004642F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 w:rsidRPr="009A1793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Draagvlak en betrokkenheid</w:t>
            </w:r>
          </w:p>
          <w:p w14:paraId="030A7001" w14:textId="77777777" w:rsidR="009A1793" w:rsidRDefault="009A1793" w:rsidP="0004642F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14:paraId="42778891" w14:textId="77777777" w:rsidR="009A1793" w:rsidRDefault="009A1793" w:rsidP="0004642F">
            <w:pPr>
              <w:rPr>
                <w:rFonts w:ascii="Calibri" w:hAnsi="Calibri" w:cs="Calibri"/>
                <w:sz w:val="20"/>
                <w:szCs w:val="20"/>
              </w:rPr>
            </w:pPr>
            <w:r w:rsidRPr="009A1793">
              <w:rPr>
                <w:rFonts w:ascii="Calibri" w:hAnsi="Calibri" w:cs="Calibri"/>
                <w:sz w:val="20"/>
                <w:szCs w:val="20"/>
              </w:rPr>
              <w:t>Betrekken van relevante actoren binnen en buiten de organisatie bij de beleidsontwikkeling en -uitvoering en de voorstellen op regelmatige basis met hen aftoetsen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3CE5">
              <w:rPr>
                <w:rFonts w:ascii="Calibri" w:hAnsi="Calibri" w:cs="Calibri"/>
                <w:b/>
                <w:sz w:val="20"/>
                <w:szCs w:val="20"/>
              </w:rPr>
              <w:t>met als doel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9A1793">
              <w:rPr>
                <w:rFonts w:ascii="Calibri" w:hAnsi="Calibri" w:cs="Calibri"/>
                <w:sz w:val="20"/>
                <w:szCs w:val="20"/>
              </w:rPr>
              <w:t>de betrokkenheid en het draagvlak te vergroten.</w:t>
            </w:r>
          </w:p>
          <w:p w14:paraId="7EBEF0FA" w14:textId="77777777" w:rsidR="00BE3CE5" w:rsidRPr="009A1793" w:rsidRDefault="00BE3CE5" w:rsidP="0004642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E2F908A" w14:textId="77777777" w:rsidR="00371E5D" w:rsidRPr="00B36B8A" w:rsidRDefault="00371E5D" w:rsidP="00371E5D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B36B8A">
              <w:rPr>
                <w:rFonts w:ascii="Calibri" w:hAnsi="Calibri" w:cs="Calibri"/>
                <w:sz w:val="20"/>
                <w:szCs w:val="20"/>
                <w:lang w:val="nl-BE"/>
              </w:rPr>
              <w:t>Aftoetsen van beleidsvoorstellen met het werkveld</w:t>
            </w:r>
          </w:p>
          <w:p w14:paraId="01C909BA" w14:textId="77777777" w:rsidR="00B36B8A" w:rsidRPr="00B36B8A" w:rsidRDefault="00B36B8A" w:rsidP="00B36B8A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B36B8A">
              <w:rPr>
                <w:rFonts w:ascii="Calibri" w:hAnsi="Calibri" w:cs="Calibri"/>
                <w:sz w:val="20"/>
                <w:szCs w:val="20"/>
                <w:lang w:val="nl-BE"/>
              </w:rPr>
              <w:t xml:space="preserve">Juiste actoren identificeren </w:t>
            </w:r>
          </w:p>
          <w:p w14:paraId="1886E756" w14:textId="77777777" w:rsidR="00B36B8A" w:rsidRPr="00B36B8A" w:rsidRDefault="00B36B8A" w:rsidP="00B36B8A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B36B8A">
              <w:rPr>
                <w:rFonts w:ascii="Calibri" w:hAnsi="Calibri" w:cs="Calibri"/>
                <w:sz w:val="20"/>
                <w:szCs w:val="20"/>
                <w:lang w:val="nl-BE"/>
              </w:rPr>
              <w:t xml:space="preserve">Detecteren en afwegen van belangen </w:t>
            </w:r>
          </w:p>
          <w:p w14:paraId="0A657BA8" w14:textId="6F08866C" w:rsidR="00B36B8A" w:rsidRPr="00B36B8A" w:rsidRDefault="00371E5D" w:rsidP="00B36B8A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B36B8A">
              <w:rPr>
                <w:rFonts w:ascii="Calibri" w:hAnsi="Calibri" w:cs="Calibri"/>
                <w:sz w:val="20"/>
                <w:szCs w:val="20"/>
                <w:lang w:val="nl-BE"/>
              </w:rPr>
              <w:t xml:space="preserve">Op verzoek en/of eigen initiatief deelnemen aan of organiseren van afstemmingsvergaderingen met interne en externe </w:t>
            </w:r>
            <w:r w:rsidR="006271B0">
              <w:rPr>
                <w:rFonts w:ascii="Calibri" w:hAnsi="Calibri" w:cs="Calibri"/>
                <w:sz w:val="20"/>
                <w:szCs w:val="20"/>
                <w:lang w:val="nl-BE"/>
              </w:rPr>
              <w:t>belanghebbenden</w:t>
            </w:r>
          </w:p>
          <w:p w14:paraId="724582FE" w14:textId="77777777" w:rsidR="001600C7" w:rsidRPr="00A2563A" w:rsidRDefault="00371E5D" w:rsidP="00B36B8A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A2563A">
              <w:rPr>
                <w:rFonts w:ascii="Calibri" w:hAnsi="Calibri" w:cs="Calibri"/>
                <w:sz w:val="20"/>
                <w:szCs w:val="20"/>
                <w:lang w:val="nl-BE"/>
              </w:rPr>
              <w:t>Organiseren van schriftelijke openbare raadplegingen</w:t>
            </w:r>
          </w:p>
          <w:p w14:paraId="6FBF357E" w14:textId="77777777" w:rsidR="001600C7" w:rsidRPr="00757D06" w:rsidRDefault="001600C7" w:rsidP="00B36B8A">
            <w:pPr>
              <w:ind w:left="360"/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884415" w:rsidRPr="00757D06" w14:paraId="7E87F3C0" w14:textId="77777777">
        <w:trPr>
          <w:trHeight w:val="397"/>
        </w:trPr>
        <w:tc>
          <w:tcPr>
            <w:tcW w:w="69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07273A" w14:textId="77777777" w:rsidR="00884415" w:rsidRDefault="009A1793" w:rsidP="0004642F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nl-BE"/>
              </w:rPr>
              <w:t xml:space="preserve">Beleidsimplementatie </w:t>
            </w:r>
          </w:p>
          <w:p w14:paraId="647890F8" w14:textId="77777777" w:rsidR="009A1793" w:rsidRDefault="009A1793" w:rsidP="0004642F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  <w:p w14:paraId="005E5D14" w14:textId="3519D2A6" w:rsidR="009A1793" w:rsidRPr="009A1793" w:rsidRDefault="009A1793" w:rsidP="0004642F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9A1793">
              <w:rPr>
                <w:rFonts w:ascii="Calibri" w:hAnsi="Calibri" w:cs="Calibri"/>
                <w:sz w:val="20"/>
                <w:szCs w:val="20"/>
                <w:lang w:val="nl-BE"/>
              </w:rPr>
              <w:t>Coördineren en ondersteunen van de voorbereiding en uitvoering van de beleidsimplementatie</w:t>
            </w: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Pr="00BE3CE5"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met als doel</w:t>
            </w: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 w:rsidRPr="009A1793">
              <w:rPr>
                <w:rFonts w:ascii="Calibri" w:hAnsi="Calibri" w:cs="Calibri"/>
                <w:sz w:val="20"/>
                <w:szCs w:val="20"/>
              </w:rPr>
              <w:t>ervoor te zorgen dat de implementatie van het beleid efficiënt verloopt.</w:t>
            </w:r>
          </w:p>
        </w:tc>
        <w:tc>
          <w:tcPr>
            <w:tcW w:w="6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BB5D31" w14:textId="4F9259B9" w:rsidR="00973C90" w:rsidRDefault="00973C90" w:rsidP="00590CE1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590CE1">
              <w:rPr>
                <w:rFonts w:ascii="Calibri" w:hAnsi="Calibri" w:cs="Calibri"/>
                <w:sz w:val="20"/>
                <w:szCs w:val="20"/>
                <w:lang w:val="nl-BE"/>
              </w:rPr>
              <w:t xml:space="preserve">Gedetailleerd nazicht van de rapporteringsmodellen van de </w:t>
            </w:r>
            <w:r w:rsidR="00F43333" w:rsidRPr="00590CE1">
              <w:rPr>
                <w:rFonts w:ascii="Calibri" w:hAnsi="Calibri" w:cs="Calibri"/>
                <w:sz w:val="20"/>
                <w:szCs w:val="20"/>
                <w:lang w:val="nl-BE"/>
              </w:rPr>
              <w:t xml:space="preserve">gereguleerde partijen </w:t>
            </w:r>
          </w:p>
          <w:p w14:paraId="27658364" w14:textId="197275B6" w:rsidR="00713B75" w:rsidRPr="00590CE1" w:rsidRDefault="00713B75" w:rsidP="00590CE1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Uitwerken en implementeren reguleringskader voor toezicht op zekerheid en betrouwbaarheid netten en kwaliteit dienstverlening door de verschillende marktactoren</w:t>
            </w:r>
          </w:p>
          <w:p w14:paraId="23A388D4" w14:textId="2396A470" w:rsidR="3C65DB7F" w:rsidRDefault="3C65DB7F" w:rsidP="7DD31E61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7DD31E61">
              <w:rPr>
                <w:rFonts w:ascii="Calibri" w:hAnsi="Calibri" w:cs="Calibri"/>
                <w:sz w:val="20"/>
                <w:szCs w:val="20"/>
                <w:lang w:val="nl-BE"/>
              </w:rPr>
              <w:t>Indien relevant, gedetailleerd nazicht van de tariefvoorstellen van de netbeheerders</w:t>
            </w:r>
          </w:p>
          <w:p w14:paraId="7DF2DE63" w14:textId="2AF27119" w:rsidR="00973C90" w:rsidRPr="00B319A6" w:rsidRDefault="00590CE1" w:rsidP="00B319A6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Opmaken</w:t>
            </w:r>
            <w:r w:rsidR="00973C90" w:rsidRPr="00B319A6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van beslissingen</w:t>
            </w:r>
            <w:r w:rsidR="001D0905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ter uitvoering van </w:t>
            </w:r>
            <w:r w:rsidR="00461D64">
              <w:rPr>
                <w:rFonts w:ascii="Calibri" w:hAnsi="Calibri" w:cs="Calibri"/>
                <w:sz w:val="20"/>
                <w:szCs w:val="20"/>
                <w:lang w:val="nl-BE"/>
              </w:rPr>
              <w:t>het</w:t>
            </w: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 reguleringskader voor het betreffende </w:t>
            </w:r>
            <w:r w:rsidR="00461D64">
              <w:rPr>
                <w:rFonts w:ascii="Calibri" w:hAnsi="Calibri" w:cs="Calibri"/>
                <w:sz w:val="20"/>
                <w:szCs w:val="20"/>
                <w:lang w:val="nl-BE"/>
              </w:rPr>
              <w:t>beleidsthema</w:t>
            </w:r>
          </w:p>
          <w:p w14:paraId="694A8801" w14:textId="77777777" w:rsidR="00271B42" w:rsidRPr="00B319A6" w:rsidRDefault="00271B42" w:rsidP="00B319A6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B319A6">
              <w:rPr>
                <w:rFonts w:ascii="Calibri" w:hAnsi="Calibri" w:cs="Calibri"/>
                <w:sz w:val="20"/>
                <w:szCs w:val="20"/>
                <w:lang w:val="nl-BE"/>
              </w:rPr>
              <w:t>Instrumenten, modellen, processen, reglementeringen aangaande het beleidsthema opmaken, toepassen, controleren en verfijnen</w:t>
            </w:r>
          </w:p>
          <w:p w14:paraId="6B507AEF" w14:textId="77777777" w:rsidR="00371E5D" w:rsidRPr="00B319A6" w:rsidRDefault="00371E5D" w:rsidP="00B319A6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B319A6">
              <w:rPr>
                <w:rFonts w:ascii="Calibri" w:hAnsi="Calibri" w:cs="Calibri"/>
                <w:sz w:val="20"/>
                <w:szCs w:val="20"/>
                <w:lang w:val="nl-BE"/>
              </w:rPr>
              <w:t>Waken over implementeerbaarheid van het beleid</w:t>
            </w:r>
          </w:p>
          <w:p w14:paraId="0989043C" w14:textId="77777777" w:rsidR="00371E5D" w:rsidRPr="00B319A6" w:rsidRDefault="00371E5D" w:rsidP="00B319A6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B319A6">
              <w:rPr>
                <w:rFonts w:ascii="Calibri" w:hAnsi="Calibri" w:cs="Calibri"/>
                <w:sz w:val="20"/>
                <w:szCs w:val="20"/>
                <w:lang w:val="nl-BE"/>
              </w:rPr>
              <w:t>Detecteren en afwegen van belangen</w:t>
            </w:r>
          </w:p>
          <w:p w14:paraId="68742A5E" w14:textId="77777777" w:rsidR="00371E5D" w:rsidRPr="00B319A6" w:rsidRDefault="00371E5D" w:rsidP="00B319A6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B319A6">
              <w:rPr>
                <w:rFonts w:ascii="Calibri" w:hAnsi="Calibri" w:cs="Calibri"/>
                <w:sz w:val="20"/>
                <w:szCs w:val="20"/>
                <w:lang w:val="nl-BE"/>
              </w:rPr>
              <w:t>Proactief verzamelen, genereren en verwerken van informatie</w:t>
            </w:r>
          </w:p>
          <w:p w14:paraId="4B8A374F" w14:textId="77777777" w:rsidR="00371E5D" w:rsidRPr="00B319A6" w:rsidRDefault="00371E5D" w:rsidP="00B319A6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B319A6">
              <w:rPr>
                <w:rFonts w:ascii="Calibri" w:hAnsi="Calibri" w:cs="Calibri"/>
                <w:sz w:val="20"/>
                <w:szCs w:val="20"/>
                <w:lang w:val="nl-BE"/>
              </w:rPr>
              <w:t>Indicaties inzake inhoudelijke ontwikkelingen op het veld signaleren en de toepasbaarheid evalueren</w:t>
            </w:r>
          </w:p>
          <w:p w14:paraId="10789F67" w14:textId="2D79220B" w:rsidR="00884415" w:rsidRPr="00A2563A" w:rsidRDefault="00371E5D" w:rsidP="00B319A6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A2563A">
              <w:rPr>
                <w:rFonts w:ascii="Calibri" w:hAnsi="Calibri" w:cs="Calibri"/>
                <w:sz w:val="20"/>
                <w:szCs w:val="20"/>
                <w:lang w:val="nl-BE"/>
              </w:rPr>
              <w:t>Betrokkenen overtuigen van de meerwaarde van de vernieuwing en verbetering en een draagvlak creëren</w:t>
            </w:r>
            <w:r w:rsidR="00E44EBF">
              <w:rPr>
                <w:rFonts w:ascii="Calibri" w:hAnsi="Calibri" w:cs="Calibri"/>
                <w:sz w:val="20"/>
                <w:szCs w:val="20"/>
                <w:lang w:val="nl-BE"/>
              </w:rPr>
              <w:br/>
            </w:r>
          </w:p>
        </w:tc>
      </w:tr>
      <w:tr w:rsidR="00884415" w:rsidRPr="00757D06" w14:paraId="4DD3DE42" w14:textId="77777777">
        <w:trPr>
          <w:trHeight w:val="397"/>
        </w:trPr>
        <w:tc>
          <w:tcPr>
            <w:tcW w:w="69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9F1BF0" w14:textId="77777777" w:rsidR="00884415" w:rsidRPr="00D71F21" w:rsidRDefault="009A1793" w:rsidP="00757D06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71F21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Opvolging en bijsturing</w:t>
            </w:r>
          </w:p>
          <w:p w14:paraId="32FFA486" w14:textId="77777777" w:rsidR="009A1793" w:rsidRPr="00B319A6" w:rsidRDefault="009A1793" w:rsidP="00757D06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4577675" w14:textId="77777777" w:rsidR="009A1793" w:rsidRPr="00B319A6" w:rsidRDefault="00D51784" w:rsidP="00757D06">
            <w:pPr>
              <w:rPr>
                <w:rFonts w:ascii="Calibri" w:hAnsi="Calibri" w:cs="Calibri"/>
                <w:sz w:val="20"/>
                <w:szCs w:val="20"/>
              </w:rPr>
            </w:pPr>
            <w:r w:rsidRPr="00D51784">
              <w:rPr>
                <w:rFonts w:ascii="Calibri" w:hAnsi="Calibri" w:cs="Calibri"/>
                <w:sz w:val="20"/>
                <w:szCs w:val="20"/>
              </w:rPr>
              <w:t>Organiseren, uitvoeren en rapporteren van de (</w:t>
            </w:r>
            <w:proofErr w:type="spellStart"/>
            <w:r w:rsidRPr="00D51784">
              <w:rPr>
                <w:rFonts w:ascii="Calibri" w:hAnsi="Calibri" w:cs="Calibri"/>
                <w:sz w:val="20"/>
                <w:szCs w:val="20"/>
              </w:rPr>
              <w:t>beleids</w:t>
            </w:r>
            <w:proofErr w:type="spellEnd"/>
            <w:r w:rsidRPr="00D51784">
              <w:rPr>
                <w:rFonts w:ascii="Calibri" w:hAnsi="Calibri" w:cs="Calibri"/>
                <w:sz w:val="20"/>
                <w:szCs w:val="20"/>
              </w:rPr>
              <w:t xml:space="preserve">)monitoring en –evaluatie </w:t>
            </w:r>
            <w:r w:rsidRPr="00B319A6">
              <w:rPr>
                <w:rFonts w:ascii="Calibri" w:hAnsi="Calibri" w:cs="Calibri"/>
                <w:sz w:val="20"/>
                <w:szCs w:val="20"/>
              </w:rPr>
              <w:t>met als doel</w:t>
            </w:r>
            <w:r w:rsidRPr="00D51784">
              <w:rPr>
                <w:rFonts w:ascii="Calibri" w:hAnsi="Calibri" w:cs="Calibri"/>
                <w:sz w:val="20"/>
                <w:szCs w:val="20"/>
              </w:rPr>
              <w:t xml:space="preserve"> om via bijsturing de doelstellingen van het beleid te realiseren.</w:t>
            </w:r>
          </w:p>
        </w:tc>
        <w:tc>
          <w:tcPr>
            <w:tcW w:w="6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682ECE" w14:textId="2FC50A8E" w:rsidR="00973C90" w:rsidRPr="00B319A6" w:rsidRDefault="00973C90" w:rsidP="00B319A6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A2563A">
              <w:rPr>
                <w:rFonts w:ascii="Calibri" w:hAnsi="Calibri" w:cs="Calibri"/>
                <w:sz w:val="20"/>
                <w:szCs w:val="20"/>
              </w:rPr>
              <w:t xml:space="preserve">Onderzoek m.b.t. </w:t>
            </w:r>
            <w:r w:rsidR="00847627">
              <w:rPr>
                <w:rFonts w:ascii="Calibri" w:hAnsi="Calibri" w:cs="Calibri"/>
                <w:sz w:val="20"/>
                <w:szCs w:val="20"/>
              </w:rPr>
              <w:t>specifieke</w:t>
            </w:r>
            <w:r w:rsidR="00847627" w:rsidRPr="00A256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B1AC0" w:rsidRPr="00A2563A">
              <w:rPr>
                <w:rFonts w:ascii="Calibri" w:hAnsi="Calibri" w:cs="Calibri"/>
                <w:sz w:val="20"/>
                <w:szCs w:val="20"/>
              </w:rPr>
              <w:t>technische</w:t>
            </w:r>
            <w:r w:rsidR="00E5196A">
              <w:rPr>
                <w:rFonts w:ascii="Calibri" w:hAnsi="Calibri" w:cs="Calibri"/>
                <w:sz w:val="20"/>
                <w:szCs w:val="20"/>
              </w:rPr>
              <w:t xml:space="preserve"> en economische</w:t>
            </w:r>
            <w:r w:rsidR="008B1AC0" w:rsidRPr="00A256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2563A">
              <w:rPr>
                <w:rFonts w:ascii="Calibri" w:hAnsi="Calibri" w:cs="Calibri"/>
                <w:sz w:val="20"/>
                <w:szCs w:val="20"/>
              </w:rPr>
              <w:t>aspecten bij</w:t>
            </w:r>
            <w:r w:rsidR="008B1AC0" w:rsidRPr="00A2563A">
              <w:rPr>
                <w:rFonts w:ascii="Calibri" w:hAnsi="Calibri" w:cs="Calibri"/>
                <w:sz w:val="20"/>
                <w:szCs w:val="20"/>
              </w:rPr>
              <w:t xml:space="preserve"> de</w:t>
            </w:r>
            <w:r w:rsidRPr="00A2563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155D0A" w:rsidRPr="00A2563A">
              <w:rPr>
                <w:rFonts w:ascii="Calibri" w:hAnsi="Calibri" w:cs="Calibri"/>
                <w:sz w:val="20"/>
                <w:szCs w:val="20"/>
              </w:rPr>
              <w:t>gereguleerde partijen</w:t>
            </w:r>
            <w:r w:rsidR="00AF0BC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47627">
              <w:rPr>
                <w:rFonts w:ascii="Calibri" w:hAnsi="Calibri" w:cs="Calibri"/>
                <w:sz w:val="20"/>
                <w:szCs w:val="20"/>
              </w:rPr>
              <w:t>in</w:t>
            </w:r>
            <w:r w:rsidR="00AF0BC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0A5498">
              <w:rPr>
                <w:rFonts w:ascii="Calibri" w:hAnsi="Calibri" w:cs="Calibri"/>
                <w:sz w:val="20"/>
                <w:szCs w:val="20"/>
              </w:rPr>
              <w:t>het betreffende beleidsthema</w:t>
            </w:r>
          </w:p>
          <w:p w14:paraId="5141EDDF" w14:textId="77777777" w:rsidR="00371E5D" w:rsidRDefault="00240D5B" w:rsidP="00B319A6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</w:t>
            </w:r>
            <w:r w:rsidR="00371E5D" w:rsidRPr="00271B42">
              <w:rPr>
                <w:rFonts w:ascii="Calibri" w:hAnsi="Calibri" w:cs="Calibri"/>
                <w:sz w:val="20"/>
                <w:szCs w:val="20"/>
              </w:rPr>
              <w:t>nformatiestromen en processen bewaken</w:t>
            </w:r>
          </w:p>
          <w:p w14:paraId="20B004A0" w14:textId="777D1E65" w:rsidR="00604CBD" w:rsidRPr="00271B42" w:rsidRDefault="00604CBD" w:rsidP="00B319A6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Specifieke rappo</w:t>
            </w:r>
            <w:r w:rsidR="00847627">
              <w:rPr>
                <w:rFonts w:ascii="Calibri" w:hAnsi="Calibri" w:cs="Calibri"/>
                <w:sz w:val="20"/>
                <w:szCs w:val="20"/>
              </w:rPr>
              <w:t>rt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ering m.b.t. geselecteerde kostenaspecten bij </w:t>
            </w:r>
            <w:r w:rsidR="008E3F4F">
              <w:rPr>
                <w:rFonts w:ascii="Calibri" w:hAnsi="Calibri" w:cs="Calibri"/>
                <w:sz w:val="20"/>
                <w:szCs w:val="20"/>
              </w:rPr>
              <w:t>de gereguleerde partijen</w:t>
            </w:r>
          </w:p>
          <w:p w14:paraId="694F6232" w14:textId="77777777" w:rsidR="00371E5D" w:rsidRPr="00271B42" w:rsidRDefault="00371E5D" w:rsidP="00B319A6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271B42">
              <w:rPr>
                <w:rFonts w:ascii="Calibri" w:hAnsi="Calibri" w:cs="Calibri"/>
                <w:sz w:val="20"/>
                <w:szCs w:val="20"/>
              </w:rPr>
              <w:t>Richtlijnen bepalen volgens welke monitoring dient te gebeuren</w:t>
            </w:r>
          </w:p>
          <w:p w14:paraId="2576FE5E" w14:textId="77777777" w:rsidR="00371E5D" w:rsidRPr="00271B42" w:rsidRDefault="00240D5B" w:rsidP="00B319A6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  <w:r w:rsidR="00371E5D" w:rsidRPr="00271B42">
              <w:rPr>
                <w:rFonts w:ascii="Calibri" w:hAnsi="Calibri" w:cs="Calibri"/>
                <w:sz w:val="20"/>
                <w:szCs w:val="20"/>
              </w:rPr>
              <w:t>ewaken van overzicht en consolidatie</w:t>
            </w:r>
          </w:p>
          <w:p w14:paraId="21936F14" w14:textId="77777777" w:rsidR="00371E5D" w:rsidRPr="00271B42" w:rsidRDefault="00371E5D" w:rsidP="00B319A6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271B42">
              <w:rPr>
                <w:rFonts w:ascii="Calibri" w:hAnsi="Calibri" w:cs="Calibri"/>
                <w:sz w:val="20"/>
                <w:szCs w:val="20"/>
              </w:rPr>
              <w:t>Evaluatierapporten schrijven</w:t>
            </w:r>
          </w:p>
          <w:p w14:paraId="30191866" w14:textId="77777777" w:rsidR="00371E5D" w:rsidRPr="00271B42" w:rsidRDefault="00371E5D" w:rsidP="00B319A6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271B42">
              <w:rPr>
                <w:rFonts w:ascii="Calibri" w:hAnsi="Calibri" w:cs="Calibri"/>
                <w:sz w:val="20"/>
                <w:szCs w:val="20"/>
              </w:rPr>
              <w:t>Evalueren van het beleid en beleidsontwikkelaars feedback geven over de uitvoerbaarheid van het beleid</w:t>
            </w:r>
          </w:p>
          <w:p w14:paraId="4DC9DB7E" w14:textId="77777777" w:rsidR="00371E5D" w:rsidRPr="00240D5B" w:rsidRDefault="00371E5D" w:rsidP="00B319A6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240D5B">
              <w:rPr>
                <w:rFonts w:ascii="Calibri" w:hAnsi="Calibri" w:cs="Calibri"/>
                <w:sz w:val="20"/>
                <w:szCs w:val="20"/>
              </w:rPr>
              <w:t>Adviseren over bijsturing van het beleid</w:t>
            </w:r>
          </w:p>
          <w:p w14:paraId="53F653D4" w14:textId="77777777" w:rsidR="00371E5D" w:rsidRPr="00240D5B" w:rsidRDefault="00371E5D" w:rsidP="00B319A6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240D5B">
              <w:rPr>
                <w:rFonts w:ascii="Calibri" w:hAnsi="Calibri" w:cs="Calibri"/>
                <w:sz w:val="20"/>
                <w:szCs w:val="20"/>
              </w:rPr>
              <w:t>Voorstellen doen voor beleidswijziging</w:t>
            </w:r>
          </w:p>
          <w:p w14:paraId="2BFACACD" w14:textId="4363BE2D" w:rsidR="00371E5D" w:rsidRPr="00240D5B" w:rsidRDefault="00371E5D" w:rsidP="00B319A6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240D5B">
              <w:rPr>
                <w:rFonts w:ascii="Calibri" w:hAnsi="Calibri" w:cs="Calibri"/>
                <w:sz w:val="20"/>
                <w:szCs w:val="20"/>
              </w:rPr>
              <w:t>Opvolgen van de indicatoren en risico</w:t>
            </w:r>
            <w:r w:rsidR="00D309FD">
              <w:rPr>
                <w:rFonts w:ascii="Calibri" w:hAnsi="Calibri" w:cs="Calibri"/>
                <w:sz w:val="20"/>
                <w:szCs w:val="20"/>
              </w:rPr>
              <w:t>’</w:t>
            </w:r>
            <w:r w:rsidRPr="00240D5B">
              <w:rPr>
                <w:rFonts w:ascii="Calibri" w:hAnsi="Calibri" w:cs="Calibri"/>
                <w:sz w:val="20"/>
                <w:szCs w:val="20"/>
              </w:rPr>
              <w:t>s</w:t>
            </w:r>
            <w:r w:rsidR="00D309FD">
              <w:rPr>
                <w:rFonts w:ascii="Calibri" w:hAnsi="Calibri" w:cs="Calibri"/>
                <w:sz w:val="20"/>
                <w:szCs w:val="20"/>
              </w:rPr>
              <w:t xml:space="preserve"> op zowel technisch als economisch vlak</w:t>
            </w:r>
          </w:p>
          <w:p w14:paraId="1BFF2EBC" w14:textId="5558945A" w:rsidR="009172A6" w:rsidRPr="00240D5B" w:rsidRDefault="00371E5D" w:rsidP="00B319A6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240D5B">
              <w:rPr>
                <w:rFonts w:ascii="Calibri" w:hAnsi="Calibri" w:cs="Calibri"/>
                <w:sz w:val="20"/>
                <w:szCs w:val="20"/>
              </w:rPr>
              <w:t>Vinger aan de pols houden en pijnpunten identificeren</w:t>
            </w:r>
          </w:p>
          <w:p w14:paraId="5558E19B" w14:textId="77777777" w:rsidR="00884415" w:rsidRPr="009172A6" w:rsidRDefault="00884415" w:rsidP="00F010F7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28EF" w:rsidRPr="00757D06" w14:paraId="77C9BDA6" w14:textId="77777777">
        <w:trPr>
          <w:trHeight w:val="397"/>
        </w:trPr>
        <w:tc>
          <w:tcPr>
            <w:tcW w:w="69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40279D8" w14:textId="77777777" w:rsidR="007528EF" w:rsidRDefault="00D51784" w:rsidP="00757D06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nl-BE"/>
              </w:rPr>
              <w:t>Communicatie</w:t>
            </w:r>
          </w:p>
          <w:p w14:paraId="7E093493" w14:textId="77777777" w:rsidR="00D51784" w:rsidRDefault="00D51784" w:rsidP="00757D06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  <w:p w14:paraId="4232D4D4" w14:textId="77777777" w:rsidR="00D51784" w:rsidRPr="00D51784" w:rsidRDefault="00D51784" w:rsidP="00757D06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D51784">
              <w:rPr>
                <w:rFonts w:ascii="Calibri" w:hAnsi="Calibri" w:cs="Calibri"/>
                <w:sz w:val="20"/>
                <w:szCs w:val="20"/>
              </w:rPr>
              <w:t xml:space="preserve">Verzorgen van communicatie en ondersteunen van de communicatie over beleidsbeslissingen en het beleid </w:t>
            </w:r>
            <w:r w:rsidRPr="00BE3CE5">
              <w:rPr>
                <w:rFonts w:ascii="Calibri" w:hAnsi="Calibri" w:cs="Calibri"/>
                <w:b/>
                <w:sz w:val="20"/>
                <w:szCs w:val="20"/>
              </w:rPr>
              <w:t>met als doel</w:t>
            </w:r>
            <w:r w:rsidRPr="00D51784">
              <w:rPr>
                <w:rFonts w:ascii="Calibri" w:hAnsi="Calibri" w:cs="Calibri"/>
                <w:sz w:val="20"/>
                <w:szCs w:val="20"/>
              </w:rPr>
              <w:t xml:space="preserve"> het beleid bij interne en externe doelgroepen bekend te maken.</w:t>
            </w:r>
          </w:p>
          <w:p w14:paraId="331B925F" w14:textId="77777777" w:rsidR="00D51784" w:rsidRPr="00D51784" w:rsidRDefault="00D51784" w:rsidP="00757D06">
            <w:pPr>
              <w:rPr>
                <w:rFonts w:ascii="Calibri" w:hAnsi="Calibri" w:cs="Calibri"/>
                <w:b/>
                <w:sz w:val="20"/>
                <w:szCs w:val="20"/>
                <w:lang w:val="nl-BE"/>
              </w:rPr>
            </w:pPr>
          </w:p>
        </w:tc>
        <w:tc>
          <w:tcPr>
            <w:tcW w:w="6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CB19AF" w14:textId="77777777" w:rsidR="00240D5B" w:rsidRDefault="00240D5B" w:rsidP="00240D5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240D5B">
              <w:rPr>
                <w:rFonts w:ascii="Calibri" w:hAnsi="Calibri" w:cs="Calibri"/>
                <w:sz w:val="20"/>
                <w:szCs w:val="20"/>
              </w:rPr>
              <w:t>Communicatie voorbereiden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2A82E869" w14:textId="5E590047" w:rsidR="009172A6" w:rsidRPr="00240D5B" w:rsidRDefault="009172A6" w:rsidP="00240D5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Belanghebbenden informeren a.d.h.v. dashboards</w:t>
            </w:r>
          </w:p>
          <w:p w14:paraId="61A519E0" w14:textId="77777777" w:rsidR="00240D5B" w:rsidRPr="00240D5B" w:rsidRDefault="00240D5B" w:rsidP="00240D5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240D5B">
              <w:rPr>
                <w:rFonts w:ascii="Calibri" w:hAnsi="Calibri" w:cs="Calibri"/>
                <w:sz w:val="20"/>
                <w:szCs w:val="20"/>
              </w:rPr>
              <w:t xml:space="preserve">Afspraken maken over de communicatie </w:t>
            </w:r>
          </w:p>
          <w:p w14:paraId="15DE9546" w14:textId="77777777" w:rsidR="00240D5B" w:rsidRPr="00240D5B" w:rsidRDefault="00240D5B" w:rsidP="00240D5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240D5B">
              <w:rPr>
                <w:rFonts w:ascii="Calibri" w:hAnsi="Calibri" w:cs="Calibri"/>
                <w:sz w:val="20"/>
                <w:szCs w:val="20"/>
              </w:rPr>
              <w:t>Vanuit de eigen specialisatie gegevens, analyses, studies en adviezen verstrekken die door anderen in hun werkzaamheden gebruikt worden</w:t>
            </w:r>
          </w:p>
          <w:p w14:paraId="17114B51" w14:textId="550774EE" w:rsidR="007528EF" w:rsidRPr="00B319A6" w:rsidRDefault="00240D5B" w:rsidP="00240D5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240D5B">
              <w:rPr>
                <w:rFonts w:ascii="Calibri" w:hAnsi="Calibri" w:cs="Calibri"/>
                <w:sz w:val="20"/>
                <w:szCs w:val="20"/>
              </w:rPr>
              <w:t xml:space="preserve">Inhoudelijke bijdrage leveren aan opleidingsprogramma’s, communicatie-initiatieven rond het </w:t>
            </w:r>
            <w:r w:rsidR="00A000C4">
              <w:rPr>
                <w:rFonts w:ascii="Calibri" w:hAnsi="Calibri" w:cs="Calibri"/>
                <w:sz w:val="20"/>
                <w:szCs w:val="20"/>
              </w:rPr>
              <w:t>beleids</w:t>
            </w:r>
            <w:r w:rsidRPr="00240D5B">
              <w:rPr>
                <w:rFonts w:ascii="Calibri" w:hAnsi="Calibri" w:cs="Calibri"/>
                <w:sz w:val="20"/>
                <w:szCs w:val="20"/>
              </w:rPr>
              <w:t>thema</w:t>
            </w:r>
          </w:p>
          <w:p w14:paraId="0D830E56" w14:textId="77777777" w:rsidR="00CF56A1" w:rsidRPr="00B319A6" w:rsidRDefault="00CF56A1" w:rsidP="00CF56A1">
            <w:pPr>
              <w:ind w:left="284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28EF" w:rsidRPr="00757D06" w14:paraId="11E907DD" w14:textId="77777777">
        <w:trPr>
          <w:trHeight w:val="397"/>
        </w:trPr>
        <w:tc>
          <w:tcPr>
            <w:tcW w:w="69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7D834B" w14:textId="77777777" w:rsidR="007528EF" w:rsidRDefault="00BE3CE5" w:rsidP="00757D0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Kennis m.b.t.</w:t>
            </w:r>
            <w:r w:rsidR="00D51784">
              <w:rPr>
                <w:rFonts w:ascii="Calibri" w:hAnsi="Calibri" w:cs="Calibri"/>
                <w:b/>
                <w:sz w:val="20"/>
                <w:szCs w:val="20"/>
              </w:rPr>
              <w:t xml:space="preserve"> het vakgebied</w:t>
            </w:r>
          </w:p>
          <w:p w14:paraId="17227CA3" w14:textId="77777777" w:rsidR="00D51784" w:rsidRDefault="00D51784" w:rsidP="00757D06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1142905" w14:textId="77777777" w:rsidR="00D51784" w:rsidRPr="00D51784" w:rsidRDefault="00D51784" w:rsidP="00757D06">
            <w:pPr>
              <w:rPr>
                <w:rFonts w:ascii="Calibri" w:hAnsi="Calibri" w:cs="Calibri"/>
                <w:sz w:val="20"/>
                <w:szCs w:val="20"/>
              </w:rPr>
            </w:pPr>
            <w:r w:rsidRPr="00D51784">
              <w:rPr>
                <w:rFonts w:ascii="Calibri" w:hAnsi="Calibri" w:cs="Calibri"/>
                <w:sz w:val="20"/>
                <w:szCs w:val="20"/>
              </w:rPr>
              <w:t>Actief uitbouwen, bijhouden en uitwisselen van kennis en ervaring m.b.t. het vakgebied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E3CE5">
              <w:rPr>
                <w:rFonts w:ascii="Calibri" w:hAnsi="Calibri" w:cs="Calibri"/>
                <w:b/>
                <w:sz w:val="20"/>
                <w:szCs w:val="20"/>
              </w:rPr>
              <w:t>met als doel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51784">
              <w:rPr>
                <w:rFonts w:ascii="Calibri" w:hAnsi="Calibri" w:cs="Calibri"/>
                <w:sz w:val="20"/>
                <w:szCs w:val="20"/>
              </w:rPr>
              <w:t>via integratie van de praktische en theoretische ontwikkelingen de kwaliteit van het beleid continu te verbeteren.</w:t>
            </w:r>
          </w:p>
        </w:tc>
        <w:tc>
          <w:tcPr>
            <w:tcW w:w="6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F422D9" w14:textId="2250E64A" w:rsidR="00F118C0" w:rsidRDefault="00F118C0" w:rsidP="00240D5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Kennisopbouw inzake het technisch </w:t>
            </w:r>
            <w:r w:rsidR="70199C65" w:rsidRPr="7DD31E61">
              <w:rPr>
                <w:rFonts w:ascii="Calibri" w:hAnsi="Calibri" w:cs="Calibri"/>
                <w:sz w:val="20"/>
                <w:szCs w:val="20"/>
              </w:rPr>
              <w:t xml:space="preserve">en economisch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toezicht </w:t>
            </w:r>
            <w:r w:rsidR="70199C65" w:rsidRPr="7DD31E61">
              <w:rPr>
                <w:rFonts w:ascii="Calibri" w:hAnsi="Calibri" w:cs="Calibri"/>
                <w:sz w:val="20"/>
                <w:szCs w:val="20"/>
              </w:rPr>
              <w:t>van je domein</w:t>
            </w:r>
          </w:p>
          <w:p w14:paraId="1D767A50" w14:textId="1AC89B22" w:rsidR="00240D5B" w:rsidRPr="00240D5B" w:rsidRDefault="00240D5B" w:rsidP="00240D5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240D5B">
              <w:rPr>
                <w:rFonts w:ascii="Calibri" w:hAnsi="Calibri" w:cs="Calibri"/>
                <w:sz w:val="20"/>
                <w:szCs w:val="20"/>
              </w:rPr>
              <w:t xml:space="preserve">Kennis verwerven en ontwikkelingen rond het </w:t>
            </w:r>
            <w:r w:rsidR="009A3EFD">
              <w:rPr>
                <w:rFonts w:ascii="Calibri" w:hAnsi="Calibri" w:cs="Calibri"/>
                <w:sz w:val="20"/>
                <w:szCs w:val="20"/>
              </w:rPr>
              <w:t>beleids</w:t>
            </w:r>
            <w:r w:rsidRPr="00240D5B">
              <w:rPr>
                <w:rFonts w:ascii="Calibri" w:hAnsi="Calibri" w:cs="Calibri"/>
                <w:sz w:val="20"/>
                <w:szCs w:val="20"/>
              </w:rPr>
              <w:t>thema binnen de maatschappelijke context bijhouden</w:t>
            </w:r>
          </w:p>
          <w:p w14:paraId="653F0C34" w14:textId="77777777" w:rsidR="00240D5B" w:rsidRPr="00240D5B" w:rsidRDefault="00240D5B" w:rsidP="00240D5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240D5B">
              <w:rPr>
                <w:rFonts w:ascii="Calibri" w:hAnsi="Calibri" w:cs="Calibri"/>
                <w:sz w:val="20"/>
                <w:szCs w:val="20"/>
              </w:rPr>
              <w:t>Interdisciplinaire kennis opbouwen</w:t>
            </w:r>
          </w:p>
          <w:p w14:paraId="3EC4091F" w14:textId="03E64FAB" w:rsidR="00240D5B" w:rsidRPr="00240D5B" w:rsidRDefault="00240D5B" w:rsidP="00240D5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240D5B">
              <w:rPr>
                <w:rFonts w:ascii="Calibri" w:hAnsi="Calibri" w:cs="Calibri"/>
                <w:sz w:val="20"/>
                <w:szCs w:val="20"/>
              </w:rPr>
              <w:t>Contacten onderhouden met internationale netwerken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en kenniscentra </w:t>
            </w: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(bv. </w:t>
            </w:r>
            <w:r w:rsidRPr="00B36B8A">
              <w:rPr>
                <w:rFonts w:ascii="Calibri" w:hAnsi="Calibri" w:cs="Calibri"/>
                <w:sz w:val="20"/>
                <w:szCs w:val="20"/>
                <w:lang w:val="en-GB"/>
              </w:rPr>
              <w:t>CEER,…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)</w:t>
            </w:r>
          </w:p>
          <w:p w14:paraId="019EC920" w14:textId="77777777" w:rsidR="00240D5B" w:rsidRPr="00240D5B" w:rsidRDefault="00240D5B" w:rsidP="00240D5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240D5B">
              <w:rPr>
                <w:rFonts w:ascii="Calibri" w:hAnsi="Calibri" w:cs="Calibri"/>
                <w:sz w:val="20"/>
                <w:szCs w:val="20"/>
              </w:rPr>
              <w:t>Trends en ontwikkelingen opvolgen</w:t>
            </w:r>
          </w:p>
          <w:p w14:paraId="43968274" w14:textId="77777777" w:rsidR="00240D5B" w:rsidRPr="00240D5B" w:rsidRDefault="00240D5B" w:rsidP="00240D5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240D5B">
              <w:rPr>
                <w:rFonts w:ascii="Calibri" w:hAnsi="Calibri" w:cs="Calibri"/>
                <w:sz w:val="20"/>
                <w:szCs w:val="20"/>
              </w:rPr>
              <w:t>Deelnemen aan opleidings- en studiedagen</w:t>
            </w:r>
          </w:p>
          <w:p w14:paraId="00176DF8" w14:textId="77777777" w:rsidR="00240D5B" w:rsidRPr="00240D5B" w:rsidRDefault="00240D5B" w:rsidP="00240D5B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 w:rsidRPr="00240D5B">
              <w:rPr>
                <w:rFonts w:ascii="Calibri" w:hAnsi="Calibri" w:cs="Calibri"/>
                <w:sz w:val="20"/>
                <w:szCs w:val="20"/>
              </w:rPr>
              <w:t>Opvolgen en analyseren van ontwikkelingen in de EU</w:t>
            </w:r>
          </w:p>
          <w:p w14:paraId="1DE26929" w14:textId="77777777" w:rsidR="007528EF" w:rsidRPr="00884415" w:rsidRDefault="007528EF" w:rsidP="00240D5B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</w:tc>
      </w:tr>
      <w:tr w:rsidR="007528EF" w:rsidRPr="00757D06" w14:paraId="1E40B09F" w14:textId="77777777">
        <w:trPr>
          <w:trHeight w:val="405"/>
        </w:trPr>
        <w:tc>
          <w:tcPr>
            <w:tcW w:w="138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33DF72B7" w14:textId="77777777" w:rsidR="007528EF" w:rsidRPr="00757D06" w:rsidRDefault="007528EF" w:rsidP="00F85A87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8"/>
                <w:szCs w:val="28"/>
              </w:rPr>
            </w:pPr>
            <w:r w:rsidRPr="00757D06">
              <w:rPr>
                <w:rFonts w:ascii="Calibri" w:hAnsi="Calibri" w:cs="Calibri"/>
                <w:b/>
                <w:sz w:val="28"/>
                <w:szCs w:val="28"/>
              </w:rPr>
              <w:t xml:space="preserve">Competentieprofiel </w:t>
            </w:r>
          </w:p>
        </w:tc>
      </w:tr>
      <w:tr w:rsidR="007528EF" w:rsidRPr="00757D06" w14:paraId="39132ED2" w14:textId="77777777">
        <w:trPr>
          <w:trHeight w:val="405"/>
        </w:trPr>
        <w:tc>
          <w:tcPr>
            <w:tcW w:w="138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32C48AF2" w14:textId="358B1848" w:rsidR="007528EF" w:rsidRPr="00757D06" w:rsidRDefault="007528EF" w:rsidP="0004642F">
            <w:pPr>
              <w:numPr>
                <w:ilvl w:val="1"/>
                <w:numId w:val="23"/>
              </w:numPr>
              <w:rPr>
                <w:rFonts w:ascii="Calibri" w:hAnsi="Calibri" w:cs="Calibri"/>
                <w:b/>
                <w:szCs w:val="26"/>
              </w:rPr>
            </w:pPr>
            <w:hyperlink r:id="rId11" w:history="1">
              <w:r w:rsidRPr="00F85A87">
                <w:rPr>
                  <w:rStyle w:val="Hyperlink"/>
                  <w:rFonts w:ascii="Calibri" w:hAnsi="Calibri" w:cs="Calibri"/>
                  <w:b/>
                  <w:szCs w:val="26"/>
                </w:rPr>
                <w:t>Gedragscompetenties</w:t>
              </w:r>
            </w:hyperlink>
            <w:r w:rsidRPr="00757D06">
              <w:rPr>
                <w:rFonts w:ascii="Calibri" w:hAnsi="Calibri" w:cs="Calibri"/>
                <w:b/>
                <w:szCs w:val="26"/>
              </w:rPr>
              <w:t xml:space="preserve"> </w:t>
            </w:r>
            <w:r w:rsidR="006E2E5E" w:rsidRPr="00F010F7">
              <w:rPr>
                <w:rFonts w:ascii="Calibri" w:hAnsi="Calibri" w:cs="Calibri"/>
                <w:i/>
                <w:iCs/>
                <w:sz w:val="20"/>
                <w:szCs w:val="20"/>
              </w:rPr>
              <w:t>(klik op de link om te bekijken wat verstaan wordt onder deze competenties en het aangeduide niveau)</w:t>
            </w:r>
          </w:p>
        </w:tc>
      </w:tr>
      <w:tr w:rsidR="007528EF" w:rsidRPr="00757D06" w14:paraId="2C10748C" w14:textId="77777777">
        <w:trPr>
          <w:trHeight w:val="405"/>
        </w:trPr>
        <w:tc>
          <w:tcPr>
            <w:tcW w:w="69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FF7FE04" w14:textId="77777777" w:rsidR="007528EF" w:rsidRPr="00757D06" w:rsidRDefault="007528EF" w:rsidP="00582FB0">
            <w:pPr>
              <w:rPr>
                <w:rFonts w:ascii="Calibri" w:hAnsi="Calibri" w:cs="Calibri"/>
                <w:sz w:val="20"/>
                <w:szCs w:val="20"/>
              </w:rPr>
            </w:pPr>
            <w:r w:rsidRPr="00757D06">
              <w:rPr>
                <w:rFonts w:ascii="Calibri" w:hAnsi="Calibri" w:cs="Calibri"/>
                <w:sz w:val="20"/>
                <w:szCs w:val="20"/>
              </w:rPr>
              <w:t>Verantwoordelijkheid nemen – niveau 1</w:t>
            </w:r>
          </w:p>
        </w:tc>
        <w:tc>
          <w:tcPr>
            <w:tcW w:w="6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57D89D1E" w14:textId="77777777" w:rsidR="007528EF" w:rsidRPr="00757D06" w:rsidRDefault="00DD61F0" w:rsidP="00582FB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Netwerken – niveau 2</w:t>
            </w:r>
          </w:p>
        </w:tc>
      </w:tr>
      <w:tr w:rsidR="007528EF" w:rsidRPr="00757D06" w14:paraId="25746F30" w14:textId="77777777">
        <w:trPr>
          <w:trHeight w:val="405"/>
        </w:trPr>
        <w:tc>
          <w:tcPr>
            <w:tcW w:w="69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0E53E0E0" w14:textId="77777777" w:rsidR="007528EF" w:rsidRPr="00757D06" w:rsidRDefault="00BE3CE5" w:rsidP="00582FB0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lastRenderedPageBreak/>
              <w:t>Inleving – niveau 2</w:t>
            </w:r>
          </w:p>
        </w:tc>
        <w:tc>
          <w:tcPr>
            <w:tcW w:w="6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2E6A5D3" w14:textId="77777777" w:rsidR="007528EF" w:rsidRPr="00757D06" w:rsidRDefault="00723A3C" w:rsidP="00582FB0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Innoveren – niveau 1</w:t>
            </w:r>
          </w:p>
        </w:tc>
      </w:tr>
      <w:tr w:rsidR="007528EF" w:rsidRPr="00757D06" w14:paraId="595F8A8C" w14:textId="77777777">
        <w:trPr>
          <w:trHeight w:val="405"/>
        </w:trPr>
        <w:tc>
          <w:tcPr>
            <w:tcW w:w="69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EDA4E9D" w14:textId="77777777" w:rsidR="007528EF" w:rsidRPr="00757D06" w:rsidRDefault="00723A3C" w:rsidP="00582FB0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Samenwerken – niveau 2</w:t>
            </w:r>
          </w:p>
        </w:tc>
        <w:tc>
          <w:tcPr>
            <w:tcW w:w="6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1806D67F" w14:textId="77777777" w:rsidR="007528EF" w:rsidRPr="00757D06" w:rsidRDefault="00723A3C" w:rsidP="004B71B5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Klantgerichtheid – niveau 2</w:t>
            </w:r>
          </w:p>
        </w:tc>
      </w:tr>
      <w:tr w:rsidR="00DD61F0" w:rsidRPr="00757D06" w14:paraId="2DD3117E" w14:textId="77777777">
        <w:trPr>
          <w:trHeight w:val="405"/>
        </w:trPr>
        <w:tc>
          <w:tcPr>
            <w:tcW w:w="69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4152F07B" w14:textId="77777777" w:rsidR="00DD61F0" w:rsidRPr="003660FC" w:rsidRDefault="00DD61F0" w:rsidP="00582FB0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3660FC">
              <w:rPr>
                <w:rFonts w:ascii="Calibri" w:hAnsi="Calibri" w:cs="Calibri"/>
                <w:sz w:val="20"/>
                <w:szCs w:val="20"/>
                <w:lang w:val="nl-BE"/>
              </w:rPr>
              <w:t>Visie – niveau 2</w:t>
            </w:r>
          </w:p>
        </w:tc>
        <w:tc>
          <w:tcPr>
            <w:tcW w:w="6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5E06D6F" w14:textId="2771A988" w:rsidR="00DD61F0" w:rsidRPr="003660FC" w:rsidRDefault="434F0899" w:rsidP="004B71B5">
            <w:pPr>
              <w:rPr>
                <w:rFonts w:ascii="Calibri" w:hAnsi="Calibri" w:cs="Calibri"/>
                <w:sz w:val="20"/>
                <w:szCs w:val="20"/>
              </w:rPr>
            </w:pPr>
            <w:r w:rsidRPr="0EEBACAD">
              <w:rPr>
                <w:rFonts w:ascii="Calibri" w:hAnsi="Calibri" w:cs="Calibri"/>
                <w:sz w:val="20"/>
                <w:szCs w:val="20"/>
              </w:rPr>
              <w:t>Analyseren - niveau 2</w:t>
            </w:r>
          </w:p>
        </w:tc>
      </w:tr>
      <w:tr w:rsidR="000D142B" w:rsidRPr="00757D06" w14:paraId="2B22C4F7" w14:textId="77777777">
        <w:trPr>
          <w:trHeight w:val="405"/>
        </w:trPr>
        <w:tc>
          <w:tcPr>
            <w:tcW w:w="691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70D98180" w14:textId="7F417D41" w:rsidR="000D142B" w:rsidRPr="00781EEC" w:rsidRDefault="000D142B" w:rsidP="00582FB0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781EEC">
              <w:rPr>
                <w:rFonts w:ascii="Calibri" w:hAnsi="Calibri" w:cs="Calibri"/>
                <w:sz w:val="20"/>
                <w:szCs w:val="20"/>
                <w:lang w:val="nl-BE"/>
              </w:rPr>
              <w:t>Oordeelvorming – niveau 2</w:t>
            </w:r>
          </w:p>
        </w:tc>
        <w:tc>
          <w:tcPr>
            <w:tcW w:w="691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34A0EB3" w14:textId="13BCEE21" w:rsidR="000D142B" w:rsidRPr="00781EEC" w:rsidRDefault="000D142B" w:rsidP="004B71B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B03B075" w14:textId="77777777" w:rsidR="007C509A" w:rsidRDefault="007C509A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2"/>
      </w:tblGrid>
      <w:tr w:rsidR="007528EF" w:rsidRPr="00757D06" w14:paraId="280BE836" w14:textId="77777777">
        <w:trPr>
          <w:trHeight w:val="405"/>
        </w:trPr>
        <w:tc>
          <w:tcPr>
            <w:tcW w:w="13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vAlign w:val="center"/>
          </w:tcPr>
          <w:p w14:paraId="1552E445" w14:textId="1FB34250" w:rsidR="007528EF" w:rsidRPr="00757D06" w:rsidRDefault="00A62591" w:rsidP="004B71B5">
            <w:pPr>
              <w:numPr>
                <w:ilvl w:val="1"/>
                <w:numId w:val="23"/>
              </w:numPr>
              <w:rPr>
                <w:rFonts w:ascii="Calibri" w:hAnsi="Calibri" w:cs="Calibri"/>
                <w:b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szCs w:val="28"/>
              </w:rPr>
              <w:t>Functiespecifieke</w:t>
            </w:r>
            <w:proofErr w:type="spellEnd"/>
            <w:r>
              <w:rPr>
                <w:rFonts w:ascii="Calibri" w:hAnsi="Calibri" w:cs="Calibri"/>
                <w:b/>
                <w:szCs w:val="28"/>
              </w:rPr>
              <w:t xml:space="preserve"> v</w:t>
            </w:r>
            <w:r w:rsidR="007528EF" w:rsidRPr="00757D06">
              <w:rPr>
                <w:rFonts w:ascii="Calibri" w:hAnsi="Calibri" w:cs="Calibri"/>
                <w:b/>
                <w:szCs w:val="28"/>
              </w:rPr>
              <w:t xml:space="preserve">aktechnische </w:t>
            </w:r>
            <w:r>
              <w:rPr>
                <w:rFonts w:ascii="Calibri" w:hAnsi="Calibri" w:cs="Calibri"/>
                <w:b/>
                <w:szCs w:val="28"/>
              </w:rPr>
              <w:t>en gedrags</w:t>
            </w:r>
            <w:r w:rsidR="007528EF" w:rsidRPr="00757D06">
              <w:rPr>
                <w:rFonts w:ascii="Calibri" w:hAnsi="Calibri" w:cs="Calibri"/>
                <w:b/>
                <w:szCs w:val="28"/>
              </w:rPr>
              <w:t xml:space="preserve">competenties </w:t>
            </w:r>
          </w:p>
        </w:tc>
      </w:tr>
      <w:tr w:rsidR="007528EF" w:rsidRPr="00757D06" w14:paraId="311912A6" w14:textId="77777777">
        <w:trPr>
          <w:trHeight w:val="591"/>
        </w:trPr>
        <w:tc>
          <w:tcPr>
            <w:tcW w:w="13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6BD81B7C" w14:textId="77777777" w:rsidR="00D45927" w:rsidRDefault="00D45927" w:rsidP="004B71B5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14:paraId="098B8118" w14:textId="77777777" w:rsidR="008B1AC0" w:rsidRDefault="008B1AC0" w:rsidP="008B1AC0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r w:rsidRPr="00C36860">
              <w:rPr>
                <w:rFonts w:ascii="Calibri" w:hAnsi="Calibri" w:cs="Calibri"/>
                <w:sz w:val="20"/>
                <w:szCs w:val="20"/>
                <w:lang w:val="nl-BE"/>
              </w:rPr>
              <w:t xml:space="preserve">Functie waarvoor </w:t>
            </w:r>
            <w:r>
              <w:rPr>
                <w:rFonts w:ascii="Calibri" w:hAnsi="Calibri" w:cs="Calibri"/>
                <w:sz w:val="20"/>
                <w:szCs w:val="20"/>
                <w:lang w:val="nl-BE"/>
              </w:rPr>
              <w:t>vereist is:</w:t>
            </w:r>
          </w:p>
          <w:p w14:paraId="3FB22329" w14:textId="77777777" w:rsidR="00D45927" w:rsidRPr="00301FAA" w:rsidRDefault="00D45927" w:rsidP="004B71B5">
            <w:pPr>
              <w:rPr>
                <w:rFonts w:ascii="Calibri" w:hAnsi="Calibri" w:cs="Calibri"/>
                <w:sz w:val="22"/>
                <w:lang w:val="nl-BE"/>
              </w:rPr>
            </w:pPr>
          </w:p>
          <w:p w14:paraId="2BA045A9" w14:textId="75AF9289" w:rsidR="00A03981" w:rsidRDefault="00A03981" w:rsidP="008B1AC0">
            <w:pPr>
              <w:pStyle w:val="Lijstalinea"/>
              <w:numPr>
                <w:ilvl w:val="0"/>
                <w:numId w:val="43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een masterdiploma in een technische of economische richting</w:t>
            </w:r>
            <w:r w:rsidR="006148C1">
              <w:rPr>
                <w:rFonts w:cs="Calibri"/>
                <w:sz w:val="20"/>
                <w:szCs w:val="20"/>
              </w:rPr>
              <w:t>;</w:t>
            </w:r>
          </w:p>
          <w:p w14:paraId="7FB3E857" w14:textId="371A480A" w:rsidR="008B1AC0" w:rsidRPr="00A2563A" w:rsidRDefault="008B1AC0" w:rsidP="008B1AC0">
            <w:pPr>
              <w:pStyle w:val="Lijstalinea"/>
              <w:numPr>
                <w:ilvl w:val="0"/>
                <w:numId w:val="43"/>
              </w:numPr>
              <w:rPr>
                <w:rFonts w:cs="Calibri"/>
                <w:sz w:val="20"/>
                <w:szCs w:val="20"/>
              </w:rPr>
            </w:pPr>
            <w:r w:rsidRPr="00A2563A">
              <w:rPr>
                <w:rFonts w:cs="Calibri"/>
                <w:sz w:val="20"/>
                <w:szCs w:val="20"/>
              </w:rPr>
              <w:t xml:space="preserve">een </w:t>
            </w:r>
            <w:r w:rsidR="00DF4F67">
              <w:rPr>
                <w:rFonts w:cs="Calibri"/>
                <w:sz w:val="20"/>
                <w:szCs w:val="20"/>
              </w:rPr>
              <w:t>basis</w:t>
            </w:r>
            <w:r w:rsidRPr="00A2563A">
              <w:rPr>
                <w:rFonts w:cs="Calibri"/>
                <w:sz w:val="20"/>
                <w:szCs w:val="20"/>
              </w:rPr>
              <w:t xml:space="preserve">kennis </w:t>
            </w:r>
            <w:r w:rsidR="002C7FED">
              <w:rPr>
                <w:rFonts w:cs="Calibri"/>
                <w:sz w:val="20"/>
                <w:szCs w:val="20"/>
              </w:rPr>
              <w:t>inzake het beheer van nutsinfrastructuur</w:t>
            </w:r>
            <w:r w:rsidRPr="00A2563A">
              <w:rPr>
                <w:rFonts w:cs="Calibri"/>
                <w:sz w:val="20"/>
                <w:szCs w:val="20"/>
              </w:rPr>
              <w:t xml:space="preserve">; </w:t>
            </w:r>
          </w:p>
          <w:p w14:paraId="33E54CA4" w14:textId="064A8958" w:rsidR="008B1AC0" w:rsidRPr="00A2563A" w:rsidRDefault="004606ED" w:rsidP="004606ED">
            <w:pPr>
              <w:pStyle w:val="Lijstalinea"/>
              <w:numPr>
                <w:ilvl w:val="0"/>
                <w:numId w:val="43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een basiskennis van de werking van de markt die tot zijn/haar </w:t>
            </w:r>
            <w:r w:rsidR="002C7FED">
              <w:rPr>
                <w:rFonts w:cs="Calibri"/>
                <w:sz w:val="20"/>
                <w:szCs w:val="20"/>
              </w:rPr>
              <w:t xml:space="preserve">beleidsthema (warmte, CO2 of waterstof) </w:t>
            </w:r>
            <w:r>
              <w:rPr>
                <w:rFonts w:cs="Calibri"/>
                <w:sz w:val="20"/>
                <w:szCs w:val="20"/>
              </w:rPr>
              <w:t>behoort</w:t>
            </w:r>
            <w:r w:rsidR="005502A0">
              <w:rPr>
                <w:rFonts w:cs="Calibri"/>
                <w:sz w:val="20"/>
                <w:szCs w:val="20"/>
              </w:rPr>
              <w:t>;</w:t>
            </w:r>
          </w:p>
          <w:p w14:paraId="2A21E96E" w14:textId="537D0F33" w:rsidR="00DF4F67" w:rsidRDefault="005502A0" w:rsidP="005502A0">
            <w:pPr>
              <w:pStyle w:val="Lijstalinea"/>
              <w:numPr>
                <w:ilvl w:val="0"/>
                <w:numId w:val="43"/>
              </w:numPr>
              <w:rPr>
                <w:rFonts w:cs="Calibri"/>
                <w:sz w:val="20"/>
                <w:szCs w:val="20"/>
              </w:rPr>
            </w:pPr>
            <w:r w:rsidRPr="005502A0">
              <w:rPr>
                <w:rFonts w:cs="Calibri"/>
                <w:sz w:val="20"/>
                <w:szCs w:val="20"/>
              </w:rPr>
              <w:t>sterke analytische vaardigheden;</w:t>
            </w:r>
          </w:p>
          <w:p w14:paraId="56841D4E" w14:textId="1D306B53" w:rsidR="005502A0" w:rsidRDefault="003B7AB7" w:rsidP="005502A0">
            <w:pPr>
              <w:pStyle w:val="Lijstalinea"/>
              <w:numPr>
                <w:ilvl w:val="0"/>
                <w:numId w:val="43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een proactieve houding en competentie om zelfstandig complexe vraagstukken aan te pakken en op te lossen;</w:t>
            </w:r>
          </w:p>
          <w:p w14:paraId="7CD3B511" w14:textId="2A70626F" w:rsidR="003B7AB7" w:rsidRPr="005502A0" w:rsidRDefault="003B7AB7" w:rsidP="005502A0">
            <w:pPr>
              <w:pStyle w:val="Lijstalinea"/>
              <w:numPr>
                <w:ilvl w:val="0"/>
                <w:numId w:val="43"/>
              </w:num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communicatieve vaardigheden en het ver</w:t>
            </w:r>
            <w:r w:rsidR="006C5346">
              <w:rPr>
                <w:rFonts w:cs="Calibri"/>
                <w:sz w:val="20"/>
                <w:szCs w:val="20"/>
              </w:rPr>
              <w:t>mogen om complexe technische en economische concepten op een begrijpelijke manier aan belanghebbenden over te brengen.</w:t>
            </w:r>
          </w:p>
          <w:p w14:paraId="3DC3D0B0" w14:textId="77777777" w:rsidR="008B1AC0" w:rsidRPr="00C36860" w:rsidRDefault="008B1AC0" w:rsidP="008B1AC0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14:paraId="1C29C296" w14:textId="0DC794C7" w:rsidR="008B1AC0" w:rsidRPr="00C36860" w:rsidRDefault="00E64C0D" w:rsidP="00187F0C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>De f</w:t>
            </w:r>
            <w:r w:rsidR="008B1AC0" w:rsidRPr="00C36860">
              <w:rPr>
                <w:rFonts w:ascii="Calibri" w:hAnsi="Calibri" w:cs="Calibri"/>
                <w:sz w:val="20"/>
                <w:szCs w:val="20"/>
                <w:lang w:val="nl-BE"/>
              </w:rPr>
              <w:t>unctie</w:t>
            </w:r>
            <w:r w:rsidR="008B1AC0">
              <w:rPr>
                <w:rFonts w:ascii="Calibri" w:hAnsi="Calibri" w:cs="Calibri"/>
                <w:sz w:val="20"/>
                <w:szCs w:val="20"/>
                <w:lang w:val="nl-BE"/>
              </w:rPr>
              <w:t>houder</w:t>
            </w:r>
            <w:r w:rsidR="008B1AC0" w:rsidRPr="00C36860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moet </w:t>
            </w:r>
            <w:r w:rsidR="003960FD">
              <w:rPr>
                <w:rFonts w:ascii="Calibri" w:hAnsi="Calibri" w:cs="Calibri"/>
                <w:sz w:val="20"/>
                <w:szCs w:val="20"/>
                <w:lang w:val="nl-BE"/>
              </w:rPr>
              <w:t xml:space="preserve">zelfstandig kunnen werken </w:t>
            </w:r>
            <w:r w:rsidR="00187F0C">
              <w:rPr>
                <w:rFonts w:ascii="Calibri" w:hAnsi="Calibri" w:cs="Calibri"/>
                <w:sz w:val="20"/>
                <w:szCs w:val="20"/>
                <w:lang w:val="nl-BE"/>
              </w:rPr>
              <w:t>en is tegelijk een teamspeler die effectief kan samenwerken met verschillende belanghebbenden en binnen multidisciplinaire teams.</w:t>
            </w:r>
            <w:r w:rsidR="008B1AC0" w:rsidRPr="00C36860">
              <w:rPr>
                <w:rFonts w:ascii="Calibri" w:hAnsi="Calibri" w:cs="Calibri"/>
                <w:sz w:val="20"/>
                <w:szCs w:val="20"/>
                <w:lang w:val="nl-BE"/>
              </w:rPr>
              <w:t xml:space="preserve"> </w:t>
            </w:r>
          </w:p>
          <w:p w14:paraId="05B61E26" w14:textId="5269C8EC" w:rsidR="00656434" w:rsidRDefault="00656434" w:rsidP="008B1AC0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14:paraId="2007EE8F" w14:textId="732E70B7" w:rsidR="00781EEC" w:rsidRDefault="00656434" w:rsidP="008B1AC0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  <w:r>
              <w:rPr>
                <w:rFonts w:ascii="Calibri" w:hAnsi="Calibri" w:cs="Calibri"/>
                <w:sz w:val="20"/>
                <w:szCs w:val="20"/>
                <w:lang w:val="nl-BE"/>
              </w:rPr>
              <w:t xml:space="preserve">De functiehouder is tevens enthousiast om kennis te delen en neemt initiatief om verbeteringen </w:t>
            </w:r>
            <w:r w:rsidR="00D36395">
              <w:rPr>
                <w:rFonts w:ascii="Calibri" w:hAnsi="Calibri" w:cs="Calibri"/>
                <w:sz w:val="20"/>
                <w:szCs w:val="20"/>
                <w:lang w:val="nl-BE"/>
              </w:rPr>
              <w:t>en opportuniteiten te identificeren</w:t>
            </w:r>
            <w:r w:rsidR="00E31CA3">
              <w:rPr>
                <w:rFonts w:ascii="Calibri" w:hAnsi="Calibri" w:cs="Calibri"/>
                <w:sz w:val="20"/>
                <w:szCs w:val="20"/>
                <w:lang w:val="nl-BE"/>
              </w:rPr>
              <w:t xml:space="preserve">. </w:t>
            </w:r>
          </w:p>
          <w:p w14:paraId="344AB546" w14:textId="24AA98BC" w:rsidR="00781EEC" w:rsidRPr="00757D06" w:rsidRDefault="00781EEC" w:rsidP="004B71B5">
            <w:pPr>
              <w:rPr>
                <w:rFonts w:ascii="Calibri" w:hAnsi="Calibri" w:cs="Calibri"/>
                <w:sz w:val="22"/>
                <w:lang w:val="nl-BE"/>
              </w:rPr>
            </w:pPr>
          </w:p>
        </w:tc>
      </w:tr>
      <w:tr w:rsidR="007528EF" w:rsidRPr="00757D06" w14:paraId="0F4D8641" w14:textId="77777777">
        <w:trPr>
          <w:trHeight w:val="416"/>
        </w:trPr>
        <w:tc>
          <w:tcPr>
            <w:tcW w:w="13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808080"/>
            <w:vAlign w:val="center"/>
          </w:tcPr>
          <w:p w14:paraId="29ED4A70" w14:textId="77777777" w:rsidR="007528EF" w:rsidRPr="00757D06" w:rsidRDefault="007528EF" w:rsidP="00AA35A8">
            <w:pPr>
              <w:numPr>
                <w:ilvl w:val="0"/>
                <w:numId w:val="23"/>
              </w:numPr>
              <w:rPr>
                <w:rFonts w:ascii="Calibri" w:hAnsi="Calibri" w:cs="Calibri"/>
                <w:b/>
                <w:sz w:val="28"/>
                <w:szCs w:val="28"/>
              </w:rPr>
            </w:pPr>
            <w:r w:rsidRPr="00757D06">
              <w:rPr>
                <w:rFonts w:ascii="Calibri" w:hAnsi="Calibri" w:cs="Calibri"/>
                <w:b/>
                <w:sz w:val="28"/>
                <w:szCs w:val="28"/>
              </w:rPr>
              <w:t>Andere functierelevante informatie</w:t>
            </w:r>
          </w:p>
        </w:tc>
      </w:tr>
      <w:tr w:rsidR="007528EF" w:rsidRPr="00757D06" w14:paraId="5164D856" w14:textId="77777777">
        <w:trPr>
          <w:trHeight w:val="591"/>
        </w:trPr>
        <w:tc>
          <w:tcPr>
            <w:tcW w:w="138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/>
            <w:vAlign w:val="center"/>
          </w:tcPr>
          <w:p w14:paraId="2C241DBE" w14:textId="77777777" w:rsidR="007528EF" w:rsidRPr="00757D06" w:rsidRDefault="007528EF" w:rsidP="003218D5">
            <w:pPr>
              <w:rPr>
                <w:rFonts w:ascii="Calibri" w:hAnsi="Calibri" w:cs="Calibri"/>
                <w:sz w:val="20"/>
                <w:szCs w:val="20"/>
                <w:lang w:val="nl-BE"/>
              </w:rPr>
            </w:pPr>
          </w:p>
          <w:p w14:paraId="63C32B66" w14:textId="77777777" w:rsidR="007528EF" w:rsidRPr="00757D06" w:rsidRDefault="007528EF" w:rsidP="002814A2">
            <w:pPr>
              <w:rPr>
                <w:rFonts w:ascii="Calibri" w:hAnsi="Calibri" w:cs="Calibri"/>
                <w:sz w:val="22"/>
                <w:lang w:val="nl-BE"/>
              </w:rPr>
            </w:pPr>
          </w:p>
        </w:tc>
      </w:tr>
    </w:tbl>
    <w:p w14:paraId="24CC292B" w14:textId="77777777" w:rsidR="000E3A0D" w:rsidRPr="00757D06" w:rsidRDefault="000E3A0D" w:rsidP="004B71B5">
      <w:pPr>
        <w:rPr>
          <w:rFonts w:ascii="Calibri" w:hAnsi="Calibri" w:cs="Calibri"/>
        </w:rPr>
      </w:pPr>
    </w:p>
    <w:sectPr w:rsidR="000E3A0D" w:rsidRPr="00757D06" w:rsidSect="00780C2B">
      <w:headerReference w:type="default" r:id="rId12"/>
      <w:footerReference w:type="even" r:id="rId13"/>
      <w:footerReference w:type="default" r:id="rId14"/>
      <w:pgSz w:w="16838" w:h="11906" w:orient="landscape"/>
      <w:pgMar w:top="1276" w:right="1418" w:bottom="709" w:left="1741" w:header="709" w:footer="430" w:gutter="0"/>
      <w:pgBorders w:offsetFrom="page">
        <w:top w:val="none" w:sz="0" w:space="5" w:color="6B5A00" w:shadow="1"/>
        <w:left w:val="none" w:sz="0" w:space="16" w:color="990000" w:shadow="1"/>
        <w:bottom w:val="none" w:sz="0" w:space="13" w:color="415B00" w:shadow="1"/>
        <w:right w:val="none" w:sz="36" w:space="16" w:color="000044" w:shadow="1" w:frame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1E09F" w14:textId="77777777" w:rsidR="009A328A" w:rsidRDefault="009A328A">
      <w:r>
        <w:separator/>
      </w:r>
    </w:p>
  </w:endnote>
  <w:endnote w:type="continuationSeparator" w:id="0">
    <w:p w14:paraId="062E31B5" w14:textId="77777777" w:rsidR="009A328A" w:rsidRDefault="009A328A">
      <w:r>
        <w:continuationSeparator/>
      </w:r>
    </w:p>
  </w:endnote>
  <w:endnote w:type="continuationNotice" w:id="1">
    <w:p w14:paraId="63B2DBBA" w14:textId="77777777" w:rsidR="009A328A" w:rsidRDefault="009A32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C264C" w14:textId="77777777" w:rsidR="00F92737" w:rsidRDefault="00F92737" w:rsidP="00911F3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61605C1" w14:textId="77777777" w:rsidR="00F92737" w:rsidRDefault="00F92737" w:rsidP="00911F3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4CDB1" w14:textId="285E458A" w:rsidR="00F92737" w:rsidRPr="00780C2B" w:rsidRDefault="00F92737" w:rsidP="00911F38">
    <w:pPr>
      <w:pStyle w:val="Voettekst"/>
      <w:framePr w:wrap="around" w:vAnchor="text" w:hAnchor="margin" w:xAlign="right" w:y="1"/>
      <w:rPr>
        <w:rStyle w:val="Paginanummer"/>
        <w:rFonts w:ascii="Calibri" w:hAnsi="Calibri" w:cs="Calibri"/>
        <w:sz w:val="22"/>
      </w:rPr>
    </w:pPr>
    <w:r w:rsidRPr="00780C2B">
      <w:rPr>
        <w:rStyle w:val="Paginanummer"/>
        <w:rFonts w:ascii="Calibri" w:hAnsi="Calibri" w:cs="Calibri"/>
        <w:sz w:val="22"/>
      </w:rPr>
      <w:fldChar w:fldCharType="begin"/>
    </w:r>
    <w:r w:rsidRPr="00780C2B">
      <w:rPr>
        <w:rStyle w:val="Paginanummer"/>
        <w:rFonts w:ascii="Calibri" w:hAnsi="Calibri" w:cs="Calibri"/>
        <w:sz w:val="22"/>
      </w:rPr>
      <w:instrText xml:space="preserve">PAGE  </w:instrText>
    </w:r>
    <w:r w:rsidRPr="00780C2B">
      <w:rPr>
        <w:rStyle w:val="Paginanummer"/>
        <w:rFonts w:ascii="Calibri" w:hAnsi="Calibri" w:cs="Calibri"/>
        <w:sz w:val="22"/>
      </w:rPr>
      <w:fldChar w:fldCharType="separate"/>
    </w:r>
    <w:r w:rsidR="008B1AC0">
      <w:rPr>
        <w:rStyle w:val="Paginanummer"/>
        <w:rFonts w:ascii="Calibri" w:hAnsi="Calibri" w:cs="Calibri"/>
        <w:noProof/>
        <w:sz w:val="22"/>
      </w:rPr>
      <w:t>5</w:t>
    </w:r>
    <w:r w:rsidRPr="00780C2B">
      <w:rPr>
        <w:rStyle w:val="Paginanummer"/>
        <w:rFonts w:ascii="Calibri" w:hAnsi="Calibri" w:cs="Calibri"/>
        <w:sz w:val="22"/>
      </w:rPr>
      <w:fldChar w:fldCharType="end"/>
    </w:r>
  </w:p>
  <w:p w14:paraId="2EC3C6B5" w14:textId="77777777" w:rsidR="00F92737" w:rsidRDefault="00F92737" w:rsidP="00911F38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D5C2E" w14:textId="77777777" w:rsidR="009A328A" w:rsidRDefault="009A328A">
      <w:r>
        <w:separator/>
      </w:r>
    </w:p>
  </w:footnote>
  <w:footnote w:type="continuationSeparator" w:id="0">
    <w:p w14:paraId="1C701CFD" w14:textId="77777777" w:rsidR="009A328A" w:rsidRDefault="009A328A">
      <w:r>
        <w:continuationSeparator/>
      </w:r>
    </w:p>
  </w:footnote>
  <w:footnote w:type="continuationNotice" w:id="1">
    <w:p w14:paraId="7E28197E" w14:textId="77777777" w:rsidR="009A328A" w:rsidRDefault="009A32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45692" w14:textId="77777777" w:rsidR="00F92737" w:rsidRPr="003D390E" w:rsidRDefault="00F92737" w:rsidP="003D390E">
    <w:pPr>
      <w:pStyle w:val="Koptekst"/>
      <w:rPr>
        <w:smallCaps/>
        <w:color w:val="C0C0C0"/>
        <w:sz w:val="20"/>
        <w:szCs w:val="20"/>
      </w:rPr>
    </w:pPr>
    <w:r w:rsidRPr="003D390E">
      <w:rPr>
        <w:smallCaps/>
        <w:color w:val="C0C0C0"/>
        <w:sz w:val="20"/>
        <w:szCs w:val="20"/>
      </w:rPr>
      <w:tab/>
    </w:r>
    <w:r w:rsidRPr="003D390E">
      <w:rPr>
        <w:smallCaps/>
        <w:color w:val="C0C0C0"/>
        <w:sz w:val="20"/>
        <w:szCs w:val="20"/>
      </w:rPr>
      <w:tab/>
    </w:r>
  </w:p>
  <w:p w14:paraId="3EF9EE04" w14:textId="77777777" w:rsidR="00F92737" w:rsidRPr="003D390E" w:rsidRDefault="00F92737">
    <w:pPr>
      <w:pStyle w:val="Kopteks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29B96" w14:textId="115973ED" w:rsidR="00421106" w:rsidRDefault="00421106" w:rsidP="00F70A5A">
    <w:pPr>
      <w:pStyle w:val="Koptekst"/>
      <w:jc w:val="right"/>
      <w:rPr>
        <w:noProof/>
        <w:color w:val="212121"/>
        <w:sz w:val="18"/>
        <w:szCs w:val="22"/>
        <w:lang w:val="nl-BE" w:eastAsia="nl-BE"/>
      </w:rPr>
    </w:pPr>
  </w:p>
  <w:p w14:paraId="3D97BB89" w14:textId="77777777" w:rsidR="00F92737" w:rsidRPr="003D390E" w:rsidRDefault="00F92737" w:rsidP="00F70A5A">
    <w:pPr>
      <w:pStyle w:val="Koptekst"/>
      <w:jc w:val="right"/>
      <w:rPr>
        <w:rFonts w:ascii="Arial" w:hAnsi="Arial" w:cs="Arial"/>
        <w:smallCaps/>
        <w:color w:val="C0C0C0"/>
        <w:sz w:val="20"/>
        <w:szCs w:val="20"/>
      </w:rPr>
    </w:pPr>
    <w:r w:rsidRPr="003D390E">
      <w:rPr>
        <w:rFonts w:ascii="Arial" w:hAnsi="Arial" w:cs="Arial"/>
        <w:smallCaps/>
        <w:color w:val="C0C0C0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A3F4F"/>
    <w:multiLevelType w:val="singleLevel"/>
    <w:tmpl w:val="DCDA46C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F36BDE"/>
    <w:multiLevelType w:val="multilevel"/>
    <w:tmpl w:val="CF30F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AB17E1"/>
    <w:multiLevelType w:val="singleLevel"/>
    <w:tmpl w:val="AEDA65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0E326A"/>
    <w:multiLevelType w:val="singleLevel"/>
    <w:tmpl w:val="08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0C501871"/>
    <w:multiLevelType w:val="hybridMultilevel"/>
    <w:tmpl w:val="3C6C499E"/>
    <w:lvl w:ilvl="0" w:tplc="C720B0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51C11"/>
    <w:multiLevelType w:val="hybridMultilevel"/>
    <w:tmpl w:val="BA84DC82"/>
    <w:lvl w:ilvl="0" w:tplc="8A1265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87C41"/>
    <w:multiLevelType w:val="multilevel"/>
    <w:tmpl w:val="4FF61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A86551"/>
    <w:multiLevelType w:val="hybridMultilevel"/>
    <w:tmpl w:val="DCDA46C4"/>
    <w:lvl w:ilvl="0" w:tplc="E974A41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71460F0">
      <w:numFmt w:val="decimal"/>
      <w:lvlText w:val=""/>
      <w:lvlJc w:val="left"/>
    </w:lvl>
    <w:lvl w:ilvl="2" w:tplc="42F8BA40">
      <w:numFmt w:val="decimal"/>
      <w:lvlText w:val=""/>
      <w:lvlJc w:val="left"/>
    </w:lvl>
    <w:lvl w:ilvl="3" w:tplc="B6AA26F2">
      <w:numFmt w:val="decimal"/>
      <w:lvlText w:val=""/>
      <w:lvlJc w:val="left"/>
    </w:lvl>
    <w:lvl w:ilvl="4" w:tplc="78BC634A">
      <w:numFmt w:val="decimal"/>
      <w:lvlText w:val=""/>
      <w:lvlJc w:val="left"/>
    </w:lvl>
    <w:lvl w:ilvl="5" w:tplc="663C7BC2">
      <w:numFmt w:val="decimal"/>
      <w:lvlText w:val=""/>
      <w:lvlJc w:val="left"/>
    </w:lvl>
    <w:lvl w:ilvl="6" w:tplc="34C830A8">
      <w:numFmt w:val="decimal"/>
      <w:lvlText w:val=""/>
      <w:lvlJc w:val="left"/>
    </w:lvl>
    <w:lvl w:ilvl="7" w:tplc="F8F2DEF6">
      <w:numFmt w:val="decimal"/>
      <w:lvlText w:val=""/>
      <w:lvlJc w:val="left"/>
    </w:lvl>
    <w:lvl w:ilvl="8" w:tplc="44ACD920">
      <w:numFmt w:val="decimal"/>
      <w:lvlText w:val=""/>
      <w:lvlJc w:val="left"/>
    </w:lvl>
  </w:abstractNum>
  <w:abstractNum w:abstractNumId="8" w15:restartNumberingAfterBreak="0">
    <w:nsid w:val="1E3A5117"/>
    <w:multiLevelType w:val="hybridMultilevel"/>
    <w:tmpl w:val="5EC88A5A"/>
    <w:lvl w:ilvl="0" w:tplc="B4C466DC">
      <w:numFmt w:val="bullet"/>
      <w:lvlText w:val="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5F7235"/>
    <w:multiLevelType w:val="hybridMultilevel"/>
    <w:tmpl w:val="AEDA657E"/>
    <w:lvl w:ilvl="0" w:tplc="9E2C74E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E70408E">
      <w:numFmt w:val="decimal"/>
      <w:lvlText w:val=""/>
      <w:lvlJc w:val="left"/>
    </w:lvl>
    <w:lvl w:ilvl="2" w:tplc="F162E590">
      <w:numFmt w:val="decimal"/>
      <w:lvlText w:val=""/>
      <w:lvlJc w:val="left"/>
    </w:lvl>
    <w:lvl w:ilvl="3" w:tplc="6DF25C2A">
      <w:numFmt w:val="decimal"/>
      <w:lvlText w:val=""/>
      <w:lvlJc w:val="left"/>
    </w:lvl>
    <w:lvl w:ilvl="4" w:tplc="309428C2">
      <w:numFmt w:val="decimal"/>
      <w:lvlText w:val=""/>
      <w:lvlJc w:val="left"/>
    </w:lvl>
    <w:lvl w:ilvl="5" w:tplc="EC88CBDC">
      <w:numFmt w:val="decimal"/>
      <w:lvlText w:val=""/>
      <w:lvlJc w:val="left"/>
    </w:lvl>
    <w:lvl w:ilvl="6" w:tplc="46B867DA">
      <w:numFmt w:val="decimal"/>
      <w:lvlText w:val=""/>
      <w:lvlJc w:val="left"/>
    </w:lvl>
    <w:lvl w:ilvl="7" w:tplc="8E4CA480">
      <w:numFmt w:val="decimal"/>
      <w:lvlText w:val=""/>
      <w:lvlJc w:val="left"/>
    </w:lvl>
    <w:lvl w:ilvl="8" w:tplc="47668864">
      <w:numFmt w:val="decimal"/>
      <w:lvlText w:val=""/>
      <w:lvlJc w:val="left"/>
    </w:lvl>
  </w:abstractNum>
  <w:abstractNum w:abstractNumId="10" w15:restartNumberingAfterBreak="0">
    <w:nsid w:val="22B94AF0"/>
    <w:multiLevelType w:val="hybridMultilevel"/>
    <w:tmpl w:val="22A8E70C"/>
    <w:lvl w:ilvl="0" w:tplc="8A1265D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21CBE"/>
    <w:multiLevelType w:val="multilevel"/>
    <w:tmpl w:val="C31CC0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6F371D4"/>
    <w:multiLevelType w:val="multilevel"/>
    <w:tmpl w:val="CF30F9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7C30DDC"/>
    <w:multiLevelType w:val="multilevel"/>
    <w:tmpl w:val="EA08EC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C7F404C"/>
    <w:multiLevelType w:val="multilevel"/>
    <w:tmpl w:val="82149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474998"/>
    <w:multiLevelType w:val="singleLevel"/>
    <w:tmpl w:val="AEDA65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3F04E33"/>
    <w:multiLevelType w:val="singleLevel"/>
    <w:tmpl w:val="AEDA65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43B7432"/>
    <w:multiLevelType w:val="hybridMultilevel"/>
    <w:tmpl w:val="CE148CA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66CF5"/>
    <w:multiLevelType w:val="hybridMultilevel"/>
    <w:tmpl w:val="70085EF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497BE3"/>
    <w:multiLevelType w:val="hybridMultilevel"/>
    <w:tmpl w:val="0809000D"/>
    <w:lvl w:ilvl="0" w:tplc="7B06F67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FB0E23A">
      <w:numFmt w:val="decimal"/>
      <w:lvlText w:val=""/>
      <w:lvlJc w:val="left"/>
    </w:lvl>
    <w:lvl w:ilvl="2" w:tplc="7AE04D78">
      <w:numFmt w:val="decimal"/>
      <w:lvlText w:val=""/>
      <w:lvlJc w:val="left"/>
    </w:lvl>
    <w:lvl w:ilvl="3" w:tplc="653E6EC2">
      <w:numFmt w:val="decimal"/>
      <w:lvlText w:val=""/>
      <w:lvlJc w:val="left"/>
    </w:lvl>
    <w:lvl w:ilvl="4" w:tplc="9EC0C480">
      <w:numFmt w:val="decimal"/>
      <w:lvlText w:val=""/>
      <w:lvlJc w:val="left"/>
    </w:lvl>
    <w:lvl w:ilvl="5" w:tplc="201A0244">
      <w:numFmt w:val="decimal"/>
      <w:lvlText w:val=""/>
      <w:lvlJc w:val="left"/>
    </w:lvl>
    <w:lvl w:ilvl="6" w:tplc="45F4F018">
      <w:numFmt w:val="decimal"/>
      <w:lvlText w:val=""/>
      <w:lvlJc w:val="left"/>
    </w:lvl>
    <w:lvl w:ilvl="7" w:tplc="8B62904C">
      <w:numFmt w:val="decimal"/>
      <w:lvlText w:val=""/>
      <w:lvlJc w:val="left"/>
    </w:lvl>
    <w:lvl w:ilvl="8" w:tplc="59DE3266">
      <w:numFmt w:val="decimal"/>
      <w:lvlText w:val=""/>
      <w:lvlJc w:val="left"/>
    </w:lvl>
  </w:abstractNum>
  <w:abstractNum w:abstractNumId="20" w15:restartNumberingAfterBreak="0">
    <w:nsid w:val="3A8B1843"/>
    <w:multiLevelType w:val="hybridMultilevel"/>
    <w:tmpl w:val="D304E252"/>
    <w:lvl w:ilvl="0" w:tplc="CD66452E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17000D"/>
    <w:multiLevelType w:val="multilevel"/>
    <w:tmpl w:val="765AB7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6962CA9"/>
    <w:multiLevelType w:val="hybridMultilevel"/>
    <w:tmpl w:val="AEDA657E"/>
    <w:lvl w:ilvl="0" w:tplc="7CE61D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236FED8">
      <w:numFmt w:val="decimal"/>
      <w:lvlText w:val=""/>
      <w:lvlJc w:val="left"/>
    </w:lvl>
    <w:lvl w:ilvl="2" w:tplc="47B08350">
      <w:numFmt w:val="decimal"/>
      <w:lvlText w:val=""/>
      <w:lvlJc w:val="left"/>
    </w:lvl>
    <w:lvl w:ilvl="3" w:tplc="294E1A8A">
      <w:numFmt w:val="decimal"/>
      <w:lvlText w:val=""/>
      <w:lvlJc w:val="left"/>
    </w:lvl>
    <w:lvl w:ilvl="4" w:tplc="92A41128">
      <w:numFmt w:val="decimal"/>
      <w:lvlText w:val=""/>
      <w:lvlJc w:val="left"/>
    </w:lvl>
    <w:lvl w:ilvl="5" w:tplc="9806C9D0">
      <w:numFmt w:val="decimal"/>
      <w:lvlText w:val=""/>
      <w:lvlJc w:val="left"/>
    </w:lvl>
    <w:lvl w:ilvl="6" w:tplc="C3D43D04">
      <w:numFmt w:val="decimal"/>
      <w:lvlText w:val=""/>
      <w:lvlJc w:val="left"/>
    </w:lvl>
    <w:lvl w:ilvl="7" w:tplc="4C188C8C">
      <w:numFmt w:val="decimal"/>
      <w:lvlText w:val=""/>
      <w:lvlJc w:val="left"/>
    </w:lvl>
    <w:lvl w:ilvl="8" w:tplc="52DC51AC">
      <w:numFmt w:val="decimal"/>
      <w:lvlText w:val=""/>
      <w:lvlJc w:val="left"/>
    </w:lvl>
  </w:abstractNum>
  <w:abstractNum w:abstractNumId="23" w15:restartNumberingAfterBreak="0">
    <w:nsid w:val="48424D4E"/>
    <w:multiLevelType w:val="hybridMultilevel"/>
    <w:tmpl w:val="D19CF2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C5F5F"/>
    <w:multiLevelType w:val="hybridMultilevel"/>
    <w:tmpl w:val="F33CCE7E"/>
    <w:lvl w:ilvl="0" w:tplc="B220F6C0">
      <w:start w:val="1"/>
      <w:numFmt w:val="bullet"/>
      <w:lvlText w:val="*"/>
      <w:lvlJc w:val="left"/>
      <w:pPr>
        <w:ind w:left="720" w:hanging="360"/>
      </w:pPr>
      <w:rPr>
        <w:rFonts w:ascii="Albertus MT" w:hAnsi="Albertus M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E4A9C"/>
    <w:multiLevelType w:val="multilevel"/>
    <w:tmpl w:val="AEDA65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A961FD4"/>
    <w:multiLevelType w:val="multilevel"/>
    <w:tmpl w:val="08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ED16C8B"/>
    <w:multiLevelType w:val="multilevel"/>
    <w:tmpl w:val="DD18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6A26A9"/>
    <w:multiLevelType w:val="hybridMultilevel"/>
    <w:tmpl w:val="BFCEF4E0"/>
    <w:lvl w:ilvl="0" w:tplc="8A1265D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E94554"/>
    <w:multiLevelType w:val="hybridMultilevel"/>
    <w:tmpl w:val="E302732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DF5870"/>
    <w:multiLevelType w:val="singleLevel"/>
    <w:tmpl w:val="AEDA65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C8A69ED"/>
    <w:multiLevelType w:val="multilevel"/>
    <w:tmpl w:val="9878D3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F091C4D"/>
    <w:multiLevelType w:val="multilevel"/>
    <w:tmpl w:val="AEDA65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212FCE"/>
    <w:multiLevelType w:val="multilevel"/>
    <w:tmpl w:val="DB0276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8EC0155"/>
    <w:multiLevelType w:val="hybridMultilevel"/>
    <w:tmpl w:val="A224C1E6"/>
    <w:lvl w:ilvl="0" w:tplc="CD66452E">
      <w:start w:val="10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501B2A"/>
    <w:multiLevelType w:val="hybridMultilevel"/>
    <w:tmpl w:val="AE185248"/>
    <w:lvl w:ilvl="0" w:tplc="996C37A8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532F02"/>
    <w:multiLevelType w:val="hybridMultilevel"/>
    <w:tmpl w:val="2576A24E"/>
    <w:lvl w:ilvl="0" w:tplc="8A1265D8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1B6062"/>
    <w:multiLevelType w:val="hybridMultilevel"/>
    <w:tmpl w:val="D7D23AE6"/>
    <w:lvl w:ilvl="0" w:tplc="B220F6C0">
      <w:start w:val="1"/>
      <w:numFmt w:val="bullet"/>
      <w:lvlText w:val="*"/>
      <w:lvlJc w:val="left"/>
      <w:pPr>
        <w:ind w:left="720" w:hanging="360"/>
      </w:pPr>
      <w:rPr>
        <w:rFonts w:ascii="Albertus MT" w:hAnsi="Albertus MT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573173"/>
    <w:multiLevelType w:val="hybridMultilevel"/>
    <w:tmpl w:val="94BC66C6"/>
    <w:lvl w:ilvl="0" w:tplc="996C37A8">
      <w:start w:val="1"/>
      <w:numFmt w:val="bullet"/>
      <w:lvlText w:val="­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0D7C4B"/>
    <w:multiLevelType w:val="singleLevel"/>
    <w:tmpl w:val="08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 w15:restartNumberingAfterBreak="0">
    <w:nsid w:val="789131AA"/>
    <w:multiLevelType w:val="singleLevel"/>
    <w:tmpl w:val="AEDA657E"/>
    <w:lvl w:ilvl="0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1" w15:restartNumberingAfterBreak="0">
    <w:nsid w:val="7A1958DC"/>
    <w:multiLevelType w:val="hybridMultilevel"/>
    <w:tmpl w:val="AEDA657E"/>
    <w:lvl w:ilvl="0" w:tplc="2B88812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13A178A">
      <w:numFmt w:val="decimal"/>
      <w:lvlText w:val=""/>
      <w:lvlJc w:val="left"/>
    </w:lvl>
    <w:lvl w:ilvl="2" w:tplc="4ED0E25C">
      <w:numFmt w:val="decimal"/>
      <w:lvlText w:val=""/>
      <w:lvlJc w:val="left"/>
    </w:lvl>
    <w:lvl w:ilvl="3" w:tplc="6798AEAE">
      <w:numFmt w:val="decimal"/>
      <w:lvlText w:val=""/>
      <w:lvlJc w:val="left"/>
    </w:lvl>
    <w:lvl w:ilvl="4" w:tplc="C50E2B60">
      <w:numFmt w:val="decimal"/>
      <w:lvlText w:val=""/>
      <w:lvlJc w:val="left"/>
    </w:lvl>
    <w:lvl w:ilvl="5" w:tplc="7820F514">
      <w:numFmt w:val="decimal"/>
      <w:lvlText w:val=""/>
      <w:lvlJc w:val="left"/>
    </w:lvl>
    <w:lvl w:ilvl="6" w:tplc="85C8F3D4">
      <w:numFmt w:val="decimal"/>
      <w:lvlText w:val=""/>
      <w:lvlJc w:val="left"/>
    </w:lvl>
    <w:lvl w:ilvl="7" w:tplc="BF7ED566">
      <w:numFmt w:val="decimal"/>
      <w:lvlText w:val=""/>
      <w:lvlJc w:val="left"/>
    </w:lvl>
    <w:lvl w:ilvl="8" w:tplc="27706EF4">
      <w:numFmt w:val="decimal"/>
      <w:lvlText w:val=""/>
      <w:lvlJc w:val="left"/>
    </w:lvl>
  </w:abstractNum>
  <w:num w:numId="1" w16cid:durableId="272248569">
    <w:abstractNumId w:val="7"/>
  </w:num>
  <w:num w:numId="2" w16cid:durableId="1264651561">
    <w:abstractNumId w:val="16"/>
  </w:num>
  <w:num w:numId="3" w16cid:durableId="1652174045">
    <w:abstractNumId w:val="2"/>
  </w:num>
  <w:num w:numId="4" w16cid:durableId="612709412">
    <w:abstractNumId w:val="32"/>
  </w:num>
  <w:num w:numId="5" w16cid:durableId="1795754102">
    <w:abstractNumId w:val="40"/>
  </w:num>
  <w:num w:numId="6" w16cid:durableId="1569027320">
    <w:abstractNumId w:val="28"/>
  </w:num>
  <w:num w:numId="7" w16cid:durableId="333729807">
    <w:abstractNumId w:val="35"/>
  </w:num>
  <w:num w:numId="8" w16cid:durableId="615991365">
    <w:abstractNumId w:val="38"/>
  </w:num>
  <w:num w:numId="9" w16cid:durableId="586040017">
    <w:abstractNumId w:val="4"/>
  </w:num>
  <w:num w:numId="10" w16cid:durableId="1443498184">
    <w:abstractNumId w:val="0"/>
  </w:num>
  <w:num w:numId="11" w16cid:durableId="103039206">
    <w:abstractNumId w:val="15"/>
  </w:num>
  <w:num w:numId="12" w16cid:durableId="1281106643">
    <w:abstractNumId w:val="9"/>
  </w:num>
  <w:num w:numId="13" w16cid:durableId="241181897">
    <w:abstractNumId w:val="30"/>
  </w:num>
  <w:num w:numId="14" w16cid:durableId="1072242763">
    <w:abstractNumId w:val="22"/>
  </w:num>
  <w:num w:numId="15" w16cid:durableId="1707366193">
    <w:abstractNumId w:val="41"/>
  </w:num>
  <w:num w:numId="16" w16cid:durableId="382606234">
    <w:abstractNumId w:val="25"/>
  </w:num>
  <w:num w:numId="17" w16cid:durableId="117922451">
    <w:abstractNumId w:val="33"/>
  </w:num>
  <w:num w:numId="18" w16cid:durableId="976448566">
    <w:abstractNumId w:val="17"/>
  </w:num>
  <w:num w:numId="19" w16cid:durableId="1570769427">
    <w:abstractNumId w:val="29"/>
  </w:num>
  <w:num w:numId="20" w16cid:durableId="1198272372">
    <w:abstractNumId w:val="37"/>
  </w:num>
  <w:num w:numId="21" w16cid:durableId="445463343">
    <w:abstractNumId w:val="18"/>
  </w:num>
  <w:num w:numId="22" w16cid:durableId="581723131">
    <w:abstractNumId w:val="24"/>
  </w:num>
  <w:num w:numId="23" w16cid:durableId="1029062583">
    <w:abstractNumId w:val="12"/>
  </w:num>
  <w:num w:numId="24" w16cid:durableId="2090617528">
    <w:abstractNumId w:val="6"/>
  </w:num>
  <w:num w:numId="25" w16cid:durableId="962346521">
    <w:abstractNumId w:val="21"/>
  </w:num>
  <w:num w:numId="26" w16cid:durableId="641928587">
    <w:abstractNumId w:val="11"/>
  </w:num>
  <w:num w:numId="27" w16cid:durableId="1292831916">
    <w:abstractNumId w:val="31"/>
  </w:num>
  <w:num w:numId="28" w16cid:durableId="2056616372">
    <w:abstractNumId w:val="1"/>
  </w:num>
  <w:num w:numId="29" w16cid:durableId="726075395">
    <w:abstractNumId w:val="13"/>
  </w:num>
  <w:num w:numId="30" w16cid:durableId="1465152951">
    <w:abstractNumId w:val="26"/>
  </w:num>
  <w:num w:numId="31" w16cid:durableId="1746806620">
    <w:abstractNumId w:val="36"/>
  </w:num>
  <w:num w:numId="32" w16cid:durableId="9396090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0301253">
    <w:abstractNumId w:val="14"/>
  </w:num>
  <w:num w:numId="34" w16cid:durableId="930813920">
    <w:abstractNumId w:val="27"/>
  </w:num>
  <w:num w:numId="35" w16cid:durableId="104429807">
    <w:abstractNumId w:val="5"/>
  </w:num>
  <w:num w:numId="36" w16cid:durableId="2053530506">
    <w:abstractNumId w:val="10"/>
  </w:num>
  <w:num w:numId="37" w16cid:durableId="556169533">
    <w:abstractNumId w:val="3"/>
  </w:num>
  <w:num w:numId="38" w16cid:durableId="128863434">
    <w:abstractNumId w:val="20"/>
  </w:num>
  <w:num w:numId="39" w16cid:durableId="615406202">
    <w:abstractNumId w:val="19"/>
  </w:num>
  <w:num w:numId="40" w16cid:durableId="422192887">
    <w:abstractNumId w:val="39"/>
  </w:num>
  <w:num w:numId="41" w16cid:durableId="1632708101">
    <w:abstractNumId w:val="34"/>
  </w:num>
  <w:num w:numId="42" w16cid:durableId="1490514671">
    <w:abstractNumId w:val="8"/>
  </w:num>
  <w:num w:numId="43" w16cid:durableId="1445347371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19F3"/>
    <w:rsid w:val="00002429"/>
    <w:rsid w:val="000042FC"/>
    <w:rsid w:val="00013550"/>
    <w:rsid w:val="0001735C"/>
    <w:rsid w:val="000178F5"/>
    <w:rsid w:val="00036986"/>
    <w:rsid w:val="00037464"/>
    <w:rsid w:val="0004642F"/>
    <w:rsid w:val="000539D3"/>
    <w:rsid w:val="00067822"/>
    <w:rsid w:val="00085188"/>
    <w:rsid w:val="000964EB"/>
    <w:rsid w:val="000A0E74"/>
    <w:rsid w:val="000A2F3C"/>
    <w:rsid w:val="000A5498"/>
    <w:rsid w:val="000C1329"/>
    <w:rsid w:val="000C17DF"/>
    <w:rsid w:val="000C46FD"/>
    <w:rsid w:val="000D1240"/>
    <w:rsid w:val="000D142B"/>
    <w:rsid w:val="000D6CE0"/>
    <w:rsid w:val="000E3A0D"/>
    <w:rsid w:val="000F1D65"/>
    <w:rsid w:val="000F1DC5"/>
    <w:rsid w:val="00102322"/>
    <w:rsid w:val="001066E7"/>
    <w:rsid w:val="001113EF"/>
    <w:rsid w:val="001225C9"/>
    <w:rsid w:val="00122D9F"/>
    <w:rsid w:val="00135F1C"/>
    <w:rsid w:val="00142280"/>
    <w:rsid w:val="00142969"/>
    <w:rsid w:val="00144115"/>
    <w:rsid w:val="00146367"/>
    <w:rsid w:val="00155D0A"/>
    <w:rsid w:val="001600C7"/>
    <w:rsid w:val="00164215"/>
    <w:rsid w:val="0016575E"/>
    <w:rsid w:val="00171AD1"/>
    <w:rsid w:val="001724D7"/>
    <w:rsid w:val="00182DF4"/>
    <w:rsid w:val="00186A34"/>
    <w:rsid w:val="00187F0C"/>
    <w:rsid w:val="00192A68"/>
    <w:rsid w:val="001A57B8"/>
    <w:rsid w:val="001C172E"/>
    <w:rsid w:val="001D02CC"/>
    <w:rsid w:val="001D0905"/>
    <w:rsid w:val="001D506C"/>
    <w:rsid w:val="001D6509"/>
    <w:rsid w:val="001E71A2"/>
    <w:rsid w:val="001F4409"/>
    <w:rsid w:val="001F62FB"/>
    <w:rsid w:val="00200460"/>
    <w:rsid w:val="00220357"/>
    <w:rsid w:val="00221BC3"/>
    <w:rsid w:val="00225163"/>
    <w:rsid w:val="00225E17"/>
    <w:rsid w:val="00227A71"/>
    <w:rsid w:val="0023480F"/>
    <w:rsid w:val="00234883"/>
    <w:rsid w:val="00240645"/>
    <w:rsid w:val="00240D5B"/>
    <w:rsid w:val="002415A3"/>
    <w:rsid w:val="00270B6E"/>
    <w:rsid w:val="00271B42"/>
    <w:rsid w:val="002814A2"/>
    <w:rsid w:val="00281B75"/>
    <w:rsid w:val="002B35F0"/>
    <w:rsid w:val="002C30EA"/>
    <w:rsid w:val="002C7FED"/>
    <w:rsid w:val="002D707C"/>
    <w:rsid w:val="002E0DAC"/>
    <w:rsid w:val="002E41C1"/>
    <w:rsid w:val="002E62BC"/>
    <w:rsid w:val="002F5F07"/>
    <w:rsid w:val="00301EEE"/>
    <w:rsid w:val="00301FAA"/>
    <w:rsid w:val="00302F2B"/>
    <w:rsid w:val="00304A8F"/>
    <w:rsid w:val="00310380"/>
    <w:rsid w:val="00313B7D"/>
    <w:rsid w:val="003218D5"/>
    <w:rsid w:val="003660FC"/>
    <w:rsid w:val="00366E08"/>
    <w:rsid w:val="00367D33"/>
    <w:rsid w:val="00371E5D"/>
    <w:rsid w:val="003720A3"/>
    <w:rsid w:val="0037324C"/>
    <w:rsid w:val="00393BC8"/>
    <w:rsid w:val="003949EE"/>
    <w:rsid w:val="003960FD"/>
    <w:rsid w:val="003A62E1"/>
    <w:rsid w:val="003B7AB7"/>
    <w:rsid w:val="003C0E73"/>
    <w:rsid w:val="003D390E"/>
    <w:rsid w:val="003D7B9B"/>
    <w:rsid w:val="003D7ECD"/>
    <w:rsid w:val="003E51F6"/>
    <w:rsid w:val="003F7685"/>
    <w:rsid w:val="00403890"/>
    <w:rsid w:val="00404376"/>
    <w:rsid w:val="00411FA9"/>
    <w:rsid w:val="00421106"/>
    <w:rsid w:val="00431AF3"/>
    <w:rsid w:val="004363D0"/>
    <w:rsid w:val="00442952"/>
    <w:rsid w:val="004606ED"/>
    <w:rsid w:val="00461D64"/>
    <w:rsid w:val="004701F4"/>
    <w:rsid w:val="00472CAE"/>
    <w:rsid w:val="0048392D"/>
    <w:rsid w:val="0048529E"/>
    <w:rsid w:val="0049065D"/>
    <w:rsid w:val="00497995"/>
    <w:rsid w:val="004A3FCD"/>
    <w:rsid w:val="004A6725"/>
    <w:rsid w:val="004B0ACF"/>
    <w:rsid w:val="004B47B0"/>
    <w:rsid w:val="004B5219"/>
    <w:rsid w:val="004B71B5"/>
    <w:rsid w:val="004D404E"/>
    <w:rsid w:val="004E6362"/>
    <w:rsid w:val="004F274E"/>
    <w:rsid w:val="00501619"/>
    <w:rsid w:val="005026BB"/>
    <w:rsid w:val="0050504E"/>
    <w:rsid w:val="00512DC6"/>
    <w:rsid w:val="0052454B"/>
    <w:rsid w:val="0054417A"/>
    <w:rsid w:val="00544737"/>
    <w:rsid w:val="005502A0"/>
    <w:rsid w:val="0057218A"/>
    <w:rsid w:val="00575B44"/>
    <w:rsid w:val="00577880"/>
    <w:rsid w:val="005808F8"/>
    <w:rsid w:val="00582FB0"/>
    <w:rsid w:val="00584DA6"/>
    <w:rsid w:val="0058574F"/>
    <w:rsid w:val="0059045B"/>
    <w:rsid w:val="00590CE1"/>
    <w:rsid w:val="00591347"/>
    <w:rsid w:val="00592E6A"/>
    <w:rsid w:val="0059536A"/>
    <w:rsid w:val="005A1906"/>
    <w:rsid w:val="005A2FC5"/>
    <w:rsid w:val="005B0AAC"/>
    <w:rsid w:val="005B7E1E"/>
    <w:rsid w:val="005C3FF8"/>
    <w:rsid w:val="005D3C67"/>
    <w:rsid w:val="005D783F"/>
    <w:rsid w:val="005E394A"/>
    <w:rsid w:val="005E3F8B"/>
    <w:rsid w:val="005E76B0"/>
    <w:rsid w:val="005F54ED"/>
    <w:rsid w:val="005F6747"/>
    <w:rsid w:val="005F7436"/>
    <w:rsid w:val="00604AEA"/>
    <w:rsid w:val="00604CBD"/>
    <w:rsid w:val="006148C1"/>
    <w:rsid w:val="00620671"/>
    <w:rsid w:val="006212B8"/>
    <w:rsid w:val="00623EB8"/>
    <w:rsid w:val="006259F0"/>
    <w:rsid w:val="006270AF"/>
    <w:rsid w:val="006271B0"/>
    <w:rsid w:val="006278D1"/>
    <w:rsid w:val="006355A3"/>
    <w:rsid w:val="006513A8"/>
    <w:rsid w:val="00656434"/>
    <w:rsid w:val="006605C1"/>
    <w:rsid w:val="00660949"/>
    <w:rsid w:val="006639BC"/>
    <w:rsid w:val="00677BD5"/>
    <w:rsid w:val="006805AD"/>
    <w:rsid w:val="006851A7"/>
    <w:rsid w:val="006867C5"/>
    <w:rsid w:val="00693B8C"/>
    <w:rsid w:val="006951BC"/>
    <w:rsid w:val="00696B0E"/>
    <w:rsid w:val="00696B1A"/>
    <w:rsid w:val="006A24DC"/>
    <w:rsid w:val="006A5F4C"/>
    <w:rsid w:val="006A776E"/>
    <w:rsid w:val="006B3199"/>
    <w:rsid w:val="006C5346"/>
    <w:rsid w:val="006E2E5E"/>
    <w:rsid w:val="006F0A9B"/>
    <w:rsid w:val="00701976"/>
    <w:rsid w:val="00705CB9"/>
    <w:rsid w:val="00711E8A"/>
    <w:rsid w:val="00713B75"/>
    <w:rsid w:val="00715519"/>
    <w:rsid w:val="007224AC"/>
    <w:rsid w:val="00723A3C"/>
    <w:rsid w:val="007373FF"/>
    <w:rsid w:val="00745100"/>
    <w:rsid w:val="00752456"/>
    <w:rsid w:val="007528EF"/>
    <w:rsid w:val="00757616"/>
    <w:rsid w:val="00757D06"/>
    <w:rsid w:val="007601AE"/>
    <w:rsid w:val="00763386"/>
    <w:rsid w:val="00764A44"/>
    <w:rsid w:val="0076551F"/>
    <w:rsid w:val="007671E7"/>
    <w:rsid w:val="00774746"/>
    <w:rsid w:val="00780C2B"/>
    <w:rsid w:val="00781EEC"/>
    <w:rsid w:val="00782C0D"/>
    <w:rsid w:val="00783624"/>
    <w:rsid w:val="007911B7"/>
    <w:rsid w:val="007A669E"/>
    <w:rsid w:val="007B0F99"/>
    <w:rsid w:val="007B4344"/>
    <w:rsid w:val="007B5575"/>
    <w:rsid w:val="007C2F26"/>
    <w:rsid w:val="007C509A"/>
    <w:rsid w:val="007D203E"/>
    <w:rsid w:val="007E0D49"/>
    <w:rsid w:val="007E5884"/>
    <w:rsid w:val="007F3510"/>
    <w:rsid w:val="007F5028"/>
    <w:rsid w:val="0080382C"/>
    <w:rsid w:val="00804469"/>
    <w:rsid w:val="00816A8F"/>
    <w:rsid w:val="008172BA"/>
    <w:rsid w:val="00817487"/>
    <w:rsid w:val="00830B6A"/>
    <w:rsid w:val="00832D1E"/>
    <w:rsid w:val="00842BFE"/>
    <w:rsid w:val="00844CD7"/>
    <w:rsid w:val="00847627"/>
    <w:rsid w:val="00852238"/>
    <w:rsid w:val="008550D6"/>
    <w:rsid w:val="008558D5"/>
    <w:rsid w:val="008573AE"/>
    <w:rsid w:val="0087067E"/>
    <w:rsid w:val="008812B9"/>
    <w:rsid w:val="0088211F"/>
    <w:rsid w:val="00884415"/>
    <w:rsid w:val="00884DED"/>
    <w:rsid w:val="00892F9E"/>
    <w:rsid w:val="008A02D7"/>
    <w:rsid w:val="008B1AC0"/>
    <w:rsid w:val="008B27D2"/>
    <w:rsid w:val="008B728A"/>
    <w:rsid w:val="008C7C05"/>
    <w:rsid w:val="008D345C"/>
    <w:rsid w:val="008D402A"/>
    <w:rsid w:val="008E3F4F"/>
    <w:rsid w:val="008F5851"/>
    <w:rsid w:val="00911F38"/>
    <w:rsid w:val="009172A6"/>
    <w:rsid w:val="009176CA"/>
    <w:rsid w:val="0092089C"/>
    <w:rsid w:val="00925CB1"/>
    <w:rsid w:val="00947450"/>
    <w:rsid w:val="009613C8"/>
    <w:rsid w:val="0096420C"/>
    <w:rsid w:val="009665C1"/>
    <w:rsid w:val="009703D1"/>
    <w:rsid w:val="00970BF9"/>
    <w:rsid w:val="00971ABA"/>
    <w:rsid w:val="00973C90"/>
    <w:rsid w:val="009A1793"/>
    <w:rsid w:val="009A328A"/>
    <w:rsid w:val="009A3EFD"/>
    <w:rsid w:val="009C3DF8"/>
    <w:rsid w:val="009D0F25"/>
    <w:rsid w:val="009E43B2"/>
    <w:rsid w:val="009F44C1"/>
    <w:rsid w:val="00A000C4"/>
    <w:rsid w:val="00A02C4D"/>
    <w:rsid w:val="00A03981"/>
    <w:rsid w:val="00A06116"/>
    <w:rsid w:val="00A12F95"/>
    <w:rsid w:val="00A131AE"/>
    <w:rsid w:val="00A13BDF"/>
    <w:rsid w:val="00A15FE9"/>
    <w:rsid w:val="00A22BAA"/>
    <w:rsid w:val="00A2563A"/>
    <w:rsid w:val="00A26FF4"/>
    <w:rsid w:val="00A35436"/>
    <w:rsid w:val="00A54ACC"/>
    <w:rsid w:val="00A57AEC"/>
    <w:rsid w:val="00A62591"/>
    <w:rsid w:val="00A75687"/>
    <w:rsid w:val="00A83207"/>
    <w:rsid w:val="00A9294A"/>
    <w:rsid w:val="00AA0C94"/>
    <w:rsid w:val="00AA35A8"/>
    <w:rsid w:val="00AB0257"/>
    <w:rsid w:val="00AB340D"/>
    <w:rsid w:val="00AB6D61"/>
    <w:rsid w:val="00AD1DC7"/>
    <w:rsid w:val="00AE27EB"/>
    <w:rsid w:val="00AF0BC2"/>
    <w:rsid w:val="00AF6675"/>
    <w:rsid w:val="00B03888"/>
    <w:rsid w:val="00B11FD5"/>
    <w:rsid w:val="00B14F8E"/>
    <w:rsid w:val="00B15D62"/>
    <w:rsid w:val="00B239AD"/>
    <w:rsid w:val="00B31194"/>
    <w:rsid w:val="00B319A6"/>
    <w:rsid w:val="00B35118"/>
    <w:rsid w:val="00B36B8A"/>
    <w:rsid w:val="00B41AF8"/>
    <w:rsid w:val="00B42C5C"/>
    <w:rsid w:val="00B434AB"/>
    <w:rsid w:val="00B455A0"/>
    <w:rsid w:val="00B533C4"/>
    <w:rsid w:val="00B54783"/>
    <w:rsid w:val="00B64D2B"/>
    <w:rsid w:val="00B7122D"/>
    <w:rsid w:val="00B71EBF"/>
    <w:rsid w:val="00B74629"/>
    <w:rsid w:val="00B804F5"/>
    <w:rsid w:val="00B83A36"/>
    <w:rsid w:val="00B90DED"/>
    <w:rsid w:val="00BA0F10"/>
    <w:rsid w:val="00BC362D"/>
    <w:rsid w:val="00BD7F93"/>
    <w:rsid w:val="00BE3CE5"/>
    <w:rsid w:val="00BF0AC7"/>
    <w:rsid w:val="00BF697E"/>
    <w:rsid w:val="00BF7B3C"/>
    <w:rsid w:val="00C12ADF"/>
    <w:rsid w:val="00C13C41"/>
    <w:rsid w:val="00C201F5"/>
    <w:rsid w:val="00C25405"/>
    <w:rsid w:val="00C26EEA"/>
    <w:rsid w:val="00C27BAC"/>
    <w:rsid w:val="00C32392"/>
    <w:rsid w:val="00C34324"/>
    <w:rsid w:val="00C6359B"/>
    <w:rsid w:val="00C76844"/>
    <w:rsid w:val="00C85743"/>
    <w:rsid w:val="00CC123C"/>
    <w:rsid w:val="00CC42A5"/>
    <w:rsid w:val="00CD0D7E"/>
    <w:rsid w:val="00CD4553"/>
    <w:rsid w:val="00CF56A1"/>
    <w:rsid w:val="00CF6714"/>
    <w:rsid w:val="00D009EA"/>
    <w:rsid w:val="00D06B9B"/>
    <w:rsid w:val="00D14E6B"/>
    <w:rsid w:val="00D24C72"/>
    <w:rsid w:val="00D250D0"/>
    <w:rsid w:val="00D257F4"/>
    <w:rsid w:val="00D2787C"/>
    <w:rsid w:val="00D309FD"/>
    <w:rsid w:val="00D36395"/>
    <w:rsid w:val="00D4466F"/>
    <w:rsid w:val="00D45333"/>
    <w:rsid w:val="00D45927"/>
    <w:rsid w:val="00D506A7"/>
    <w:rsid w:val="00D51784"/>
    <w:rsid w:val="00D57665"/>
    <w:rsid w:val="00D603AB"/>
    <w:rsid w:val="00D64EF6"/>
    <w:rsid w:val="00D71F21"/>
    <w:rsid w:val="00D77FCF"/>
    <w:rsid w:val="00D82A62"/>
    <w:rsid w:val="00D91EA1"/>
    <w:rsid w:val="00D95B33"/>
    <w:rsid w:val="00DA66CA"/>
    <w:rsid w:val="00DA7410"/>
    <w:rsid w:val="00DB6AF1"/>
    <w:rsid w:val="00DB7AFF"/>
    <w:rsid w:val="00DC131D"/>
    <w:rsid w:val="00DC58CC"/>
    <w:rsid w:val="00DD11B2"/>
    <w:rsid w:val="00DD19F3"/>
    <w:rsid w:val="00DD61F0"/>
    <w:rsid w:val="00DE0724"/>
    <w:rsid w:val="00DE0C98"/>
    <w:rsid w:val="00DE3DD7"/>
    <w:rsid w:val="00DE5C19"/>
    <w:rsid w:val="00DF4F67"/>
    <w:rsid w:val="00DF5327"/>
    <w:rsid w:val="00DF596B"/>
    <w:rsid w:val="00E00A62"/>
    <w:rsid w:val="00E05904"/>
    <w:rsid w:val="00E05AD3"/>
    <w:rsid w:val="00E25F2B"/>
    <w:rsid w:val="00E31CA3"/>
    <w:rsid w:val="00E32BC6"/>
    <w:rsid w:val="00E33583"/>
    <w:rsid w:val="00E44EBF"/>
    <w:rsid w:val="00E45C0F"/>
    <w:rsid w:val="00E463F2"/>
    <w:rsid w:val="00E5196A"/>
    <w:rsid w:val="00E617DE"/>
    <w:rsid w:val="00E64C0D"/>
    <w:rsid w:val="00E678E0"/>
    <w:rsid w:val="00E72B2C"/>
    <w:rsid w:val="00E75A74"/>
    <w:rsid w:val="00E84714"/>
    <w:rsid w:val="00E922BC"/>
    <w:rsid w:val="00E95001"/>
    <w:rsid w:val="00E97C20"/>
    <w:rsid w:val="00EA638B"/>
    <w:rsid w:val="00EC4721"/>
    <w:rsid w:val="00ED14B7"/>
    <w:rsid w:val="00ED381F"/>
    <w:rsid w:val="00ED415A"/>
    <w:rsid w:val="00ED65E6"/>
    <w:rsid w:val="00EF34F5"/>
    <w:rsid w:val="00F00321"/>
    <w:rsid w:val="00F009E7"/>
    <w:rsid w:val="00F010F7"/>
    <w:rsid w:val="00F118C0"/>
    <w:rsid w:val="00F206FC"/>
    <w:rsid w:val="00F20A30"/>
    <w:rsid w:val="00F21881"/>
    <w:rsid w:val="00F25CBA"/>
    <w:rsid w:val="00F26BC4"/>
    <w:rsid w:val="00F35E3E"/>
    <w:rsid w:val="00F36ED5"/>
    <w:rsid w:val="00F40FA9"/>
    <w:rsid w:val="00F43333"/>
    <w:rsid w:val="00F442E8"/>
    <w:rsid w:val="00F50B9D"/>
    <w:rsid w:val="00F52C9E"/>
    <w:rsid w:val="00F52EA4"/>
    <w:rsid w:val="00F53E3C"/>
    <w:rsid w:val="00F70A5A"/>
    <w:rsid w:val="00F743A5"/>
    <w:rsid w:val="00F837A2"/>
    <w:rsid w:val="00F85A87"/>
    <w:rsid w:val="00F9093E"/>
    <w:rsid w:val="00F92096"/>
    <w:rsid w:val="00F92737"/>
    <w:rsid w:val="00F92BDB"/>
    <w:rsid w:val="00F9356A"/>
    <w:rsid w:val="00F963A0"/>
    <w:rsid w:val="00FA0009"/>
    <w:rsid w:val="00FE45BF"/>
    <w:rsid w:val="00FF593D"/>
    <w:rsid w:val="0EEBACAD"/>
    <w:rsid w:val="1375B94B"/>
    <w:rsid w:val="2AAE3E16"/>
    <w:rsid w:val="3C65DB7F"/>
    <w:rsid w:val="434F0899"/>
    <w:rsid w:val="437782F8"/>
    <w:rsid w:val="4F86F32F"/>
    <w:rsid w:val="5FAF244F"/>
    <w:rsid w:val="65B2C0CA"/>
    <w:rsid w:val="70199C65"/>
    <w:rsid w:val="77BD3C3B"/>
    <w:rsid w:val="7D1585A9"/>
    <w:rsid w:val="7DD3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6205A"/>
  <w15:chartTrackingRefBased/>
  <w15:docId w15:val="{05C4B893-9756-47AB-A0EE-414549E2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A9294A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304A8F"/>
    <w:pPr>
      <w:keepNext/>
      <w:outlineLvl w:val="0"/>
    </w:pPr>
    <w:rPr>
      <w:rFonts w:ascii="Arial" w:hAnsi="Arial"/>
      <w:b/>
      <w:bCs/>
      <w:sz w:val="18"/>
      <w:szCs w:val="20"/>
    </w:rPr>
  </w:style>
  <w:style w:type="paragraph" w:styleId="Kop2">
    <w:name w:val="heading 2"/>
    <w:basedOn w:val="Standaard"/>
    <w:next w:val="Standaard"/>
    <w:link w:val="Kop2Char"/>
    <w:semiHidden/>
    <w:unhideWhenUsed/>
    <w:qFormat/>
    <w:rsid w:val="00B14F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nhideWhenUsed/>
    <w:qFormat/>
    <w:rsid w:val="00DD11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1D02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itelLijst">
    <w:name w:val="TitelLijst"/>
    <w:basedOn w:val="Titel"/>
    <w:next w:val="Standaard"/>
    <w:rsid w:val="00DD19F3"/>
    <w:pPr>
      <w:spacing w:line="360" w:lineRule="auto"/>
    </w:pPr>
    <w:rPr>
      <w:rFonts w:ascii="Times New Roman" w:hAnsi="Times New Roman"/>
      <w:b w:val="0"/>
      <w:smallCaps/>
      <w:u w:val="single"/>
    </w:rPr>
  </w:style>
  <w:style w:type="paragraph" w:styleId="Titel">
    <w:name w:val="Title"/>
    <w:basedOn w:val="Standaard"/>
    <w:qFormat/>
    <w:rsid w:val="00DD19F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erm">
    <w:name w:val="Term"/>
    <w:basedOn w:val="Standaard"/>
    <w:next w:val="Standaardinspringing"/>
    <w:rsid w:val="00DD19F3"/>
    <w:rPr>
      <w:b/>
    </w:rPr>
  </w:style>
  <w:style w:type="paragraph" w:styleId="Standaardinspringing">
    <w:name w:val="Normal Indent"/>
    <w:basedOn w:val="Standaard"/>
    <w:rsid w:val="00C13C41"/>
    <w:pPr>
      <w:ind w:left="708"/>
      <w:jc w:val="both"/>
    </w:pPr>
  </w:style>
  <w:style w:type="paragraph" w:customStyle="1" w:styleId="Hoofding1">
    <w:name w:val="Hoofding1"/>
    <w:basedOn w:val="Standaard"/>
    <w:rsid w:val="0037324C"/>
    <w:pPr>
      <w:jc w:val="right"/>
    </w:pPr>
    <w:rPr>
      <w:rFonts w:ascii="Courier New" w:hAnsi="Courier New"/>
      <w:sz w:val="18"/>
    </w:rPr>
  </w:style>
  <w:style w:type="paragraph" w:customStyle="1" w:styleId="Hoofding2">
    <w:name w:val="Hoofding2"/>
    <w:basedOn w:val="Hoofding1"/>
    <w:rsid w:val="0037324C"/>
    <w:rPr>
      <w:b/>
    </w:rPr>
  </w:style>
  <w:style w:type="paragraph" w:customStyle="1" w:styleId="Hoofding4">
    <w:name w:val="Hoofding4"/>
    <w:basedOn w:val="Standaard"/>
    <w:rsid w:val="0037324C"/>
    <w:rPr>
      <w:rFonts w:ascii="Courier New" w:hAnsi="Courier New"/>
      <w:b/>
      <w:sz w:val="18"/>
      <w:lang w:val="en-GB"/>
    </w:rPr>
  </w:style>
  <w:style w:type="paragraph" w:customStyle="1" w:styleId="Brieftekst">
    <w:name w:val="Brieftekst"/>
    <w:basedOn w:val="Standaard"/>
    <w:rsid w:val="0037324C"/>
    <w:pPr>
      <w:spacing w:line="360" w:lineRule="auto"/>
      <w:jc w:val="both"/>
    </w:pPr>
    <w:rPr>
      <w:rFonts w:ascii="Courier New" w:hAnsi="Courier New"/>
      <w:sz w:val="20"/>
      <w:lang w:val="en-GB"/>
    </w:rPr>
  </w:style>
  <w:style w:type="paragraph" w:customStyle="1" w:styleId="Punt1">
    <w:name w:val="Punt1"/>
    <w:basedOn w:val="Standaard"/>
    <w:rsid w:val="00310380"/>
    <w:pPr>
      <w:spacing w:line="360" w:lineRule="auto"/>
      <w:ind w:left="1134"/>
    </w:pPr>
    <w:rPr>
      <w:b/>
    </w:rPr>
  </w:style>
  <w:style w:type="paragraph" w:customStyle="1" w:styleId="Tekst">
    <w:name w:val="Tekst"/>
    <w:basedOn w:val="Standaard"/>
    <w:rsid w:val="00310380"/>
    <w:pPr>
      <w:ind w:firstLine="709"/>
      <w:jc w:val="both"/>
    </w:pPr>
  </w:style>
  <w:style w:type="paragraph" w:styleId="Koptekst">
    <w:name w:val="header"/>
    <w:basedOn w:val="Standaard"/>
    <w:link w:val="KoptekstChar"/>
    <w:rsid w:val="000E3A0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0E3A0D"/>
    <w:pPr>
      <w:tabs>
        <w:tab w:val="center" w:pos="4536"/>
        <w:tab w:val="right" w:pos="9072"/>
      </w:tabs>
    </w:pPr>
  </w:style>
  <w:style w:type="character" w:styleId="Hyperlink">
    <w:name w:val="Hyperlink"/>
    <w:rsid w:val="000E3A0D"/>
    <w:rPr>
      <w:color w:val="0000FF"/>
      <w:u w:val="single"/>
    </w:rPr>
  </w:style>
  <w:style w:type="paragraph" w:customStyle="1" w:styleId="TitelNota">
    <w:name w:val="TitelNota"/>
    <w:basedOn w:val="Standaard"/>
    <w:rsid w:val="000E3A0D"/>
    <w:pPr>
      <w:spacing w:line="480" w:lineRule="auto"/>
    </w:pPr>
    <w:rPr>
      <w:b/>
      <w:sz w:val="26"/>
    </w:rPr>
  </w:style>
  <w:style w:type="paragraph" w:customStyle="1" w:styleId="Onderstrepen">
    <w:name w:val="Onderstrepen"/>
    <w:basedOn w:val="Standaard"/>
    <w:rsid w:val="000E3A0D"/>
    <w:pPr>
      <w:spacing w:line="480" w:lineRule="auto"/>
    </w:pPr>
    <w:rPr>
      <w:u w:val="single"/>
    </w:rPr>
  </w:style>
  <w:style w:type="paragraph" w:customStyle="1" w:styleId="Punt1-1">
    <w:name w:val="Punt1-1"/>
    <w:basedOn w:val="Standaard"/>
    <w:link w:val="Punt1-1Char"/>
    <w:rsid w:val="000E3A0D"/>
    <w:pPr>
      <w:spacing w:line="360" w:lineRule="auto"/>
    </w:pPr>
    <w:rPr>
      <w:u w:val="single"/>
    </w:rPr>
  </w:style>
  <w:style w:type="character" w:customStyle="1" w:styleId="Punt1-1Char">
    <w:name w:val="Punt1-1 Char"/>
    <w:link w:val="Punt1-1"/>
    <w:rsid w:val="000E3A0D"/>
    <w:rPr>
      <w:sz w:val="24"/>
      <w:szCs w:val="24"/>
      <w:u w:val="single"/>
      <w:lang w:val="nl-NL" w:eastAsia="nl-NL" w:bidi="ar-SA"/>
    </w:rPr>
  </w:style>
  <w:style w:type="paragraph" w:customStyle="1" w:styleId="Punt1-3">
    <w:name w:val="Punt1-3"/>
    <w:basedOn w:val="Standaard"/>
    <w:rsid w:val="000E3A0D"/>
    <w:pPr>
      <w:spacing w:line="360" w:lineRule="auto"/>
    </w:pPr>
    <w:rPr>
      <w:i/>
    </w:rPr>
  </w:style>
  <w:style w:type="character" w:styleId="Paginanummer">
    <w:name w:val="page number"/>
    <w:basedOn w:val="Standaardalinea-lettertype"/>
    <w:rsid w:val="00911F38"/>
  </w:style>
  <w:style w:type="table" w:styleId="Tabelraster">
    <w:name w:val="Table Grid"/>
    <w:basedOn w:val="Standaardtabel"/>
    <w:rsid w:val="00D27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semiHidden/>
    <w:rsid w:val="00A9294A"/>
    <w:rPr>
      <w:rFonts w:ascii="Tahoma" w:hAnsi="Tahoma" w:cs="Tahoma"/>
      <w:sz w:val="16"/>
      <w:szCs w:val="16"/>
    </w:rPr>
  </w:style>
  <w:style w:type="paragraph" w:styleId="Plattetekst3">
    <w:name w:val="Body Text 3"/>
    <w:basedOn w:val="Standaard"/>
    <w:rsid w:val="00302F2B"/>
    <w:rPr>
      <w:b/>
      <w:sz w:val="20"/>
      <w:szCs w:val="20"/>
      <w:lang w:val="en-US" w:eastAsia="nl-BE"/>
    </w:rPr>
  </w:style>
  <w:style w:type="paragraph" w:styleId="Voetnoottekst">
    <w:name w:val="footnote text"/>
    <w:basedOn w:val="Standaard"/>
    <w:semiHidden/>
    <w:rsid w:val="0076551F"/>
    <w:rPr>
      <w:sz w:val="20"/>
      <w:szCs w:val="20"/>
    </w:rPr>
  </w:style>
  <w:style w:type="character" w:styleId="Voetnootmarkering">
    <w:name w:val="footnote reference"/>
    <w:semiHidden/>
    <w:rsid w:val="0076551F"/>
    <w:rPr>
      <w:vertAlign w:val="superscript"/>
    </w:rPr>
  </w:style>
  <w:style w:type="character" w:customStyle="1" w:styleId="KoptekstChar">
    <w:name w:val="Koptekst Char"/>
    <w:link w:val="Koptekst"/>
    <w:rsid w:val="00B64D2B"/>
    <w:rPr>
      <w:sz w:val="24"/>
      <w:szCs w:val="24"/>
      <w:lang w:val="nl-NL" w:eastAsia="nl-NL" w:bidi="ar-SA"/>
    </w:rPr>
  </w:style>
  <w:style w:type="character" w:styleId="Zwaar">
    <w:name w:val="Strong"/>
    <w:uiPriority w:val="22"/>
    <w:qFormat/>
    <w:rsid w:val="005B7E1E"/>
    <w:rPr>
      <w:b/>
      <w:bCs/>
    </w:rPr>
  </w:style>
  <w:style w:type="paragraph" w:styleId="Lijstalinea">
    <w:name w:val="List Paragraph"/>
    <w:basedOn w:val="Standaard"/>
    <w:link w:val="LijstalineaChar"/>
    <w:uiPriority w:val="34"/>
    <w:qFormat/>
    <w:rsid w:val="00BD7F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nl-BE" w:eastAsia="en-US"/>
    </w:rPr>
  </w:style>
  <w:style w:type="character" w:styleId="Verwijzingopmerking">
    <w:name w:val="annotation reference"/>
    <w:rsid w:val="0023488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234883"/>
    <w:rPr>
      <w:sz w:val="20"/>
      <w:szCs w:val="20"/>
    </w:rPr>
  </w:style>
  <w:style w:type="character" w:customStyle="1" w:styleId="TekstopmerkingChar">
    <w:name w:val="Tekst opmerking Char"/>
    <w:link w:val="Tekstopmerking"/>
    <w:rsid w:val="00234883"/>
    <w:rPr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234883"/>
    <w:rPr>
      <w:b/>
      <w:bCs/>
    </w:rPr>
  </w:style>
  <w:style w:type="character" w:customStyle="1" w:styleId="OnderwerpvanopmerkingChar">
    <w:name w:val="Onderwerp van opmerking Char"/>
    <w:link w:val="Onderwerpvanopmerking"/>
    <w:rsid w:val="00234883"/>
    <w:rPr>
      <w:b/>
      <w:bCs/>
      <w:lang w:val="nl-NL" w:eastAsia="nl-NL"/>
    </w:rPr>
  </w:style>
  <w:style w:type="character" w:customStyle="1" w:styleId="Kop3Char">
    <w:name w:val="Kop 3 Char"/>
    <w:link w:val="Kop3"/>
    <w:rsid w:val="00DD11B2"/>
    <w:rPr>
      <w:rFonts w:ascii="Cambria" w:eastAsia="Times New Roman" w:hAnsi="Cambria" w:cs="Times New Roman"/>
      <w:b/>
      <w:bCs/>
      <w:sz w:val="26"/>
      <w:szCs w:val="26"/>
      <w:lang w:val="nl-NL" w:eastAsia="nl-NL"/>
    </w:rPr>
  </w:style>
  <w:style w:type="character" w:customStyle="1" w:styleId="Kop2Char">
    <w:name w:val="Kop 2 Char"/>
    <w:link w:val="Kop2"/>
    <w:semiHidden/>
    <w:rsid w:val="00B14F8E"/>
    <w:rPr>
      <w:rFonts w:ascii="Cambria" w:eastAsia="Times New Roman" w:hAnsi="Cambria" w:cs="Times New Roman"/>
      <w:b/>
      <w:bCs/>
      <w:i/>
      <w:iCs/>
      <w:sz w:val="28"/>
      <w:szCs w:val="28"/>
      <w:lang w:val="nl-NL" w:eastAsia="nl-NL"/>
    </w:rPr>
  </w:style>
  <w:style w:type="paragraph" w:styleId="Normaalweb">
    <w:name w:val="Normal (Web)"/>
    <w:basedOn w:val="Standaard"/>
    <w:uiPriority w:val="99"/>
    <w:unhideWhenUsed/>
    <w:rsid w:val="00182DF4"/>
    <w:pPr>
      <w:spacing w:after="270"/>
    </w:pPr>
    <w:rPr>
      <w:lang w:val="nl-BE" w:eastAsia="nl-BE"/>
    </w:rPr>
  </w:style>
  <w:style w:type="paragraph" w:styleId="Revisie">
    <w:name w:val="Revision"/>
    <w:hidden/>
    <w:uiPriority w:val="99"/>
    <w:semiHidden/>
    <w:rsid w:val="00002429"/>
    <w:rPr>
      <w:sz w:val="24"/>
      <w:szCs w:val="24"/>
      <w:lang w:val="nl-NL" w:eastAsia="nl-NL"/>
    </w:rPr>
  </w:style>
  <w:style w:type="character" w:customStyle="1" w:styleId="LijstalineaChar">
    <w:name w:val="Lijstalinea Char"/>
    <w:link w:val="Lijstalinea"/>
    <w:uiPriority w:val="34"/>
    <w:rsid w:val="009D0F25"/>
    <w:rPr>
      <w:rFonts w:ascii="Calibri" w:eastAsia="Calibri" w:hAnsi="Calibri"/>
      <w:sz w:val="22"/>
      <w:szCs w:val="22"/>
      <w:lang w:eastAsia="en-US"/>
    </w:rPr>
  </w:style>
  <w:style w:type="character" w:customStyle="1" w:styleId="normaltextrun1">
    <w:name w:val="normaltextrun1"/>
    <w:rsid w:val="00C76844"/>
  </w:style>
  <w:style w:type="character" w:customStyle="1" w:styleId="eop">
    <w:name w:val="eop"/>
    <w:rsid w:val="00C76844"/>
  </w:style>
  <w:style w:type="character" w:styleId="Onopgelostemelding">
    <w:name w:val="Unresolved Mention"/>
    <w:uiPriority w:val="99"/>
    <w:semiHidden/>
    <w:unhideWhenUsed/>
    <w:rsid w:val="00E00A62"/>
    <w:rPr>
      <w:color w:val="605E5C"/>
      <w:shd w:val="clear" w:color="auto" w:fill="E1DFDD"/>
    </w:rPr>
  </w:style>
  <w:style w:type="character" w:styleId="GevolgdeHyperlink">
    <w:name w:val="FollowedHyperlink"/>
    <w:rsid w:val="00705CB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7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sets.vlaanderen.be/image/upload/v1718949125/1a_competentieboek_7nov2013_j6zgu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estuurszaken.be/dossierbeheerder-externe-aanvrag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laamsenutsregulator.be/nl/wie-zijn-we-wat-doen-w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ebruikersgegevens\lettenel\Mijn%20documenten\templates\Nota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5C8BF-ECF9-4D71-BE58-D4A144AE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</Template>
  <TotalTime>76</TotalTime>
  <Pages>6</Pages>
  <Words>1236</Words>
  <Characters>6803</Characters>
  <Application>Microsoft Office Word</Application>
  <DocSecurity>0</DocSecurity>
  <Lines>56</Lines>
  <Paragraphs>16</Paragraphs>
  <ScaleCrop>false</ScaleCrop>
  <Company>MVG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sjabloon functiebeschrijvingen</dc:title>
  <dc:subject>functieclassificatie Vlaamse overheid</dc:subject>
  <dc:creator>ronny verstraete</dc:creator>
  <cp:keywords/>
  <cp:lastModifiedBy>Bert Stockman</cp:lastModifiedBy>
  <cp:revision>64</cp:revision>
  <cp:lastPrinted>2014-03-14T23:14:00Z</cp:lastPrinted>
  <dcterms:created xsi:type="dcterms:W3CDTF">2025-03-18T17:01:00Z</dcterms:created>
  <dcterms:modified xsi:type="dcterms:W3CDTF">2025-03-27T16:09:00Z</dcterms:modified>
</cp:coreProperties>
</file>